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Celý kraj sužuje od nedělního večera silný vítr</w:t>
      </w:r>
    </w:p>
    <w:p>
      <w:pPr/>
      <w:r>
        <w:rPr/>
        <w:t xml:space="preserve">Už v neděli večer začal v celém našem regionu foukat silný vítr. Netrvalo dlouho a rozdrnčely se telefony operačního střediska hasičů. Vítr dosahoval rychlosti kolem 100 km/h a začal páchat škody. Většinou se jednalo o ulomené větve a stromy. </w:t>
      </w:r>
    </w:p>
    <w:p>
      <w:pPr/>
      <w:r>
        <w:rPr/>
        <w:t xml:space="preserve">Petr Kůdela, mluvčí HZS MS kraje: “Od včerejšího podvečera vyjížděli hasiči v MS kraji ke zhruba 150 událostem. Nejvážnější situace byla na Frýdeckomístecku.”</w:t>
      </w:r>
    </w:p>
    <w:p>
      <w:pPr/>
      <w:r>
        <w:rPr/>
        <w:t xml:space="preserve">I když v pondělí dopoledne nebyl vítr tak silný, hasiči měli stále plné ruce práce, protože ještě pořád odstraňovali následky nočního vichru. Například na Třinecku nevěděli kam dřív skočit.</w:t>
      </w:r>
    </w:p>
    <w:p>
      <w:pPr/>
      <w:r>
        <w:rPr/>
        <w:t xml:space="preserve">Martin Vitásek, velitel zásahu: “Máme výjezd za výjezdem. Máme za sebou už nějaké stromy, teď máme střechu a už jsme měli i nehodu.”</w:t>
      </w:r>
    </w:p>
    <w:p>
      <w:pPr/>
      <w:r>
        <w:rPr/>
        <w:t xml:space="preserve">Do Vendryně musel být povolán žebřík s plošinou. Na střeše prodejny s podlahovými krytinami se uvolnily plechy.</w:t>
      </w:r>
    </w:p>
    <w:p>
      <w:pPr/>
      <w:r>
        <w:rPr/>
        <w:t xml:space="preserve">majitel obchodu. “Všimli jsme si, že to začalo vibrovat, takže jsme nečekali na nic a volali hasiče.”</w:t>
      </w:r>
    </w:p>
    <w:p>
      <w:pPr/>
      <w:r>
        <w:rPr/>
        <w:t xml:space="preserve">I když byla v průběhu dne situace o něco lepší, meteorologové vyhlásili výstrahu před extrémně silným větrem až do úterních 16 hodin. Na hřebenech hor může vítr dosahovat rychlosti přes 140 km/h, což je síla orkánu.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994/cely-kraj-suzuje-od-nedelniho-vecera-silny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