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znovu projednává 11 let starou vraždu</w:t>
      </w:r>
    </w:p>
    <w:p>
      <w:pPr/>
      <w:r>
        <w:rPr/>
        <w:t xml:space="preserve">Před 11 lety jsme v Havířově poblíž kostela sv. Anny natočili policii, jak vyšetřuje vraždu bezdomovce. Druhý skončil s těžkým zraněním v nemocnici. Žádné stopy ale bohužel k odsouzení vraha nevedly a vše vypadalo, že se trestu vyhne. Nyní ale promluvil svědek, který ukázal na Petra Sedláčka a Josefa Maléře a případ se dostal až k soudu. </w:t>
      </w:r>
    </w:p>
    <w:p>
      <w:pPr/>
      <w:r>
        <w:rPr/>
        <w:t xml:space="preserve">Vít Legerský, státní zástupce: “Napadení spočívalo v opakovaném bití pěstmi, kopání, našlapávání na jejich těla, kdy oběma poškozeným způsobili velice závažná poranění.”</w:t>
      </w:r>
    </w:p>
    <w:p>
      <w:pPr/>
      <w:r>
        <w:rPr/>
        <w:t xml:space="preserve">Nové svědectví bylo od známého obou obžalovaných, kterému se prý svěřili. Tehdy se prý opili a zdrogovali a z dlouhé chvíle zmlátili bezdomovce. Důkazy ale nestačily ani tentokrát a Krajský soud v Ostravě muže zprostil vinny. Žalobce se ale odvolal.</w:t>
      </w:r>
    </w:p>
    <w:p>
      <w:pPr/>
      <w:r>
        <w:rPr/>
        <w:t xml:space="preserve">Vít Legerský, státní zástupce: “Původní dokazování před soudem v Ostravě vyústilo ve zprošťující verdikt, nicméně k mému odvolání Vrchní soud v Olomouci rozhodnutí Krajského soudu v Ostravě zrušil a vrátil věc k novému projednání. Uvidíme, co přinese nové dokazování. Věc je stále otevřená.”</w:t>
      </w:r>
    </w:p>
    <w:p>
      <w:pPr/>
      <w:r>
        <w:rPr/>
        <w:t xml:space="preserve">Krajský soud tedy vyslechl další svědky. Příliš nového toho ale nepřinesli. Jeden z nich pouze potvrdil, že jsou to darebáci a že hodně pijí alkohol. Sedláček u soudu tvrdil, že sice někoho zmlátil, byl to ale prý někdo jiný. Maléř vinu odmítl. O rozsudku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021/krajsky-soud-znovu-projednava-11-let-starou-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2026-05-04T03:04:20+02:00</dcterms:created>
  <dcterms:modified xsi:type="dcterms:W3CDTF">2026-05-04T03:04:20+02:00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