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pokračuje v plánu zastavět proluky</w:t>
      </w:r>
    </w:p>
    <w:p>
      <w:pPr/>
      <w:r>
        <w:rPr/>
        <w:t xml:space="preserve">"Cílem zjišťovacího výzkumu je přinést podklady pro připravovanou zástavbu místa, protože je zájmem všech zainteresovaných stran, aby maximum z těchto historických konstrukcí bylo možno zakomponovat do té připravované výstavby," vysvětluje ředitel ostravské pobočky Národního památkového ústavu Michal Zezula.</w:t>
      </w:r>
    </w:p>
    <w:p>
      <w:pPr/>
      <w:r>
        <w:rPr/>
        <w:t xml:space="preserve">Průzkum bude pokračovat minimálně do lednových dnů. Současně s ním ale centrální radnice pracuje na projektu a získání územního rozhodnutí. V těchto historických místech by měl stát blok asi šesti domů. "Pokud by se opravdu ukázalo, že tam nějaké pozůstatky jsou, tak si hrajeme s myšlenkou, že bychom do chodníkových pásů v ulici Velké, v prodloužené Dlouhé a v ulici Pivovarské zabudovali dlouhé skleněné průhledy, po kterých by se dalo chodit, byly by nasvíceny a tam bychom rádi vystavili exponáty, které tam najdou," říká radní Ostravy Lukáš Semerák (Ostravak).</w:t>
      </w:r>
    </w:p>
    <w:p>
      <w:pPr/>
      <w:r>
        <w:rPr/>
        <w:t xml:space="preserve">Kromě Laubů radnice postupně pracuje i na dalších místech. Aktuálně nejdál je příprava architektonické soutěže na zástavbu proluky mezi ulicemi Kostelní a Biskupská. Vyhlášena by měla být nejpozději na začátku příštího roku.  Třetím projektem je bytový dům na ulici Janáčkova, i tady radnice v brzké době začne stavět byty. </w:t>
      </w:r>
    </w:p>
    <w:p>
      <w:pPr/>
      <w:r>
        <w:rPr/>
        <w:t xml:space="preserve">"Kdyby se vše povedlo v těchto třech lokalitách, tak náš odhad je, že by tam vzniklo necelých 200 bytů, což by třeba znamenalo přínos více než pěti set obyvatel," dodává starostka MOb Moravská Ostrava a Přívoz Petra Bernfeldová (Ostravak).</w:t>
      </w:r>
    </w:p>
    <w:p>
      <w:pPr/>
      <w:r>
        <w:rPr/>
        <w:t xml:space="preserve">Kromě zmíněných míst Moravská Ostrava a Přívoz aktuálně zceluje lokalitu u Černé Louky dotýkající se ulic Pivovarská, Vojanova. I tady chce vedení obvodu postavit dům s byty a možností komerčního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024/centralni-ostravsky-obvod-pokracuje-v-planu-zastavet-pro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2026-06-28T03:07:27+02:00</dcterms:created>
  <dcterms:modified xsi:type="dcterms:W3CDTF">2026-06-28T03:07:27+02:00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