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14. prosince bude promlčena proskovická vražda</w:t>
      </w:r>
    </w:p>
    <w:p>
      <w:pPr/>
      <w:r>
        <w:rPr/>
        <w:t xml:space="preserve">V objasňování vražd mají kriminalisté nejvyšší úspěšnost. Například loni objasnili v našem kraji všech 17 skutků a i letos chytli všechny vrahy. O to více policisty mrzí, že se nepodařilo dopadnout pachatele, který 24. prosince 1997 zavraždil 20letou Lucii Vinarskou. Naposledy se byla bavit v rokovém klubu Sklep a pak už ji našli mrtvou v Proskovicích.</w:t>
      </w:r>
    </w:p>
    <w:p>
      <w:pPr/>
      <w:r>
        <w:rPr/>
        <w:t xml:space="preserve">Jiří Šebela, nálezce těla: “Já jsem jel na dřevo. Ona tam ležela na zemi. Byla určitě vyhozená z auta, protože měla tak podseknuté nohy. Já jsem si na ní sáhl, protože jsme myslel, že to je figurína. Měla to tak nějak vykasané. Sáhl jsem ji na bok a byla studená...mrtvá.” </w:t>
      </w:r>
    </w:p>
    <w:p>
      <w:pPr/>
      <w:r>
        <w:rPr/>
        <w:t xml:space="preserve">Měsíc před vypršením 20leté promlčecí lhůty vyzvali kriminalisté případné svědky, kteří vraha znají, aby se přihlásili. Slíbili jim anonymitu. Prý mají dostatek důkazů, aby vraha usvědčili i bez tohoto svědectví. Ve čtvrtek lhůta končí a zadržen stále nikdo nebyl.</w:t>
      </w:r>
    </w:p>
    <w:p>
      <w:pPr/>
      <w:r>
        <w:rPr/>
        <w:t xml:space="preserve">Gabriela Holčáková, mluvčí PČR MS kraje: “Kriminalisté přijali i nové informace. Tyto prověřili, nicméně žádná z nich zatím nevedla k ustanovení konkrétního pachatele.”</w:t>
      </w:r>
    </w:p>
    <w:p>
      <w:pPr/>
      <w:r>
        <w:rPr/>
        <w:t xml:space="preserve">I když lhůta vyprší, podle zákona stále existuje několik okolností, za kterých by byla prodloužena. Například, pokud byl mezitím pachatel potrestán za stejně závažný čin. V tomto případě tedy pokud by někoho zavraždil.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027/od-14-prosince-bude-promlcena-proskovicka-vra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2026-08-24T22:11:06+02:00</dcterms:created>
  <dcterms:modified xsi:type="dcterms:W3CDTF">2026-08-24T22:11:06+02:00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