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jedná s plynaři, kácení bude kompromisem</w:t>
      </w:r>
    </w:p>
    <w:p>
      <w:pPr/>
      <w:r>
        <w:rPr/>
        <w:t xml:space="preserve">Plynárenská společnost označila v Novém Jičíně 84 stromů, které rostou v ochranném pásmu sítí, a poslala oznámení o jejich vykácení. Radnice s tím nesouhlasila a vyvolala s plynaři jednání. Na základě toho byly stromy rozděleny na 4 kategorie. Část se bude určitě kácet, nejpozději v příštím roce.</w:t>
      </w:r>
    </w:p>
    <w:p>
      <w:pPr/>
      <w:r>
        <w:rPr/>
        <w:t xml:space="preserve">“Další kategorie jsou stromy, u kterých bychom byli rádi, aby byly káceny nejdříve zhruba z a pět let, tak, aby bylo možné připravit náhradní výsadbu. A potom tam mámě i několik stromů, které bychom rádi zachovali trvale, ale tam ještě probíhají jednání, protože to není legislativně jednoduché,” uvedl Ondřej Syrovátka (SZ), místostarosta Nového Jičína.</w:t>
      </w:r>
    </w:p>
    <w:p>
      <w:pPr/>
      <w:r>
        <w:rPr/>
        <w:t xml:space="preserve">“Můžu potvrdit, že s vedením města společnost Innogy nakonec došla k přijatelnému kompromisu  pro obě strany. Došli jsme k tomu, že jsme si vzájemně odsouhlasili harmonogram kácení křovin a porostů nad našimi plynovody,” sdělil Pavel Zajíc, tiskový mluvčí Innogy.  </w:t>
      </w:r>
    </w:p>
    <w:p>
      <w:pPr/>
      <w:r>
        <w:rPr/>
        <w:t xml:space="preserve">Jednání s plynaři dále pokračují. Město se také snaží dohodnout náhradní výsadbu blíže než je v ochranném pásmu dle zákona možné, a to za použití tzv. protikořenící fólie.  </w:t>
      </w:r>
    </w:p>
    <w:p>
      <w:pPr/>
      <w:r>
        <w:rPr/>
        <w:t xml:space="preserve">“Která by moha být vložena mezi ten nově zasazený strom a plynové potrubí tak, aby ten strom v budoucnu neohrožoval to potrubí. Předpokládáme, že by tak mohl být vysazen zhruba jeden metr od potrubí, což jinak není možné,” dodal novojičínský místostarosta.  </w:t>
      </w:r>
    </w:p>
    <w:p>
      <w:pPr/>
      <w:r>
        <w:rPr/>
        <w:t xml:space="preserve">Bez této metody nebude totiž novou výsadbu možné provést zejména v sídlištní zástavbě, která je různými sítěmi pod zemi doslova protkána.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062/mesto-jedna-s-plynari-kaceni-bude-kompromi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