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19.12.2017,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Skleněné figurky na stromečku jako kdysi</w:t>
      </w:r>
    </w:p>
    <w:p>
      <w:pPr/>
      <w:r>
        <w:rPr/>
        <w:t xml:space="preserve">35 zaměstnanců Slezské tvorby žije Vánocemi už dlouhé měsíce. V předvánočním čase totiž musí na trh dodat na půl milionu skleněných, ručně vyráběných vánočních ozdob.A není to žádná legrace. Práce se sklem vyžaduje nejen opatrnost a trpělivost, ale také dobré plíce. Ženy u sklářských kahanů za směnu dokáží vyfouknout neuvěřitelných 1000 skleněných ozdob.</w:t>
      </w:r>
    </w:p>
    <w:p>
      <w:pPr/>
      <w:r>
        <w:rPr/>
        <w:t xml:space="preserve">Vyfouknuté křehké skleněné koule se pak ve vedlejší dílně stříbří, aby se mohly nabarvit. Pak přicházejí na řadu malířky.</w:t>
      </w:r>
    </w:p>
    <w:p>
      <w:pPr/>
      <w:r>
        <w:rPr/>
        <w:t xml:space="preserve">„Letos je v módě spousta figurek, jako medvídci, stromečky. Lidé tomu přišly na chuť a nejen baňky kupují.“ říká malířka Lenka Baranová.</w:t>
      </w:r>
    </w:p>
    <w:p>
      <w:pPr/>
      <w:r>
        <w:rPr/>
        <w:t xml:space="preserve">„Já si myslím, že je to takovou nostalgií, že si lidé vzpomínají, co měli jejich babičky kdysi na stromečcích, různé figurky: pejsci, kočičky, medvídci.“ potvrzuje její slova i šéf podniku Jaroslav Veverka.</w:t>
      </w:r>
    </w:p>
    <w:p>
      <w:pPr/>
      <w:r>
        <w:rPr/>
        <w:t xml:space="preserve">Přestože se mnohé vzory se každoročně opakují, vzniká také několik stovek nových. Letos spatřili poprvé světlo světa třeba sklenění řemeslníci: cukrář, řezník, kovář a zahradník. To ale jen tak pro zpestření jinak převažuje klasika.</w:t>
      </w:r>
    </w:p>
    <w:p>
      <w:pPr/>
      <w:r>
        <w:rPr/>
        <w:t xml:space="preserve">40% výrobků ze Slezské putuje do zahraničí. Jde především o bílé, stříbrné nebo průhledné ozdoby. Češi mají rádi klasické barvy – jako červená, zelená nebo zlatá. V posledních letech k nim přidávají i nejrůznější odstíny hnědé.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1084/sklenene-figurky-na-stromecku-jako-kdy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2026-06-20T00:08:39+02:00</dcterms:created>
  <dcterms:modified xsi:type="dcterms:W3CDTF">2026-06-20T00:08:39+02:00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