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20.12.2017, 23:35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postaví blok nových domů v centru města</w:t>
      </w:r>
    </w:p>
    <w:p>
      <w:pPr/>
      <w:r>
        <w:rPr/>
        <w:t xml:space="preserve">"Město připravilo první dvě etapy. První obsahuje výstavbu souboru bytových domů v zástavbě městského bloku ohraničené ulicemi Pivovarská, Velká, Dlouhá a Muzejní. Tady dnes probíhají projekční práce směřující k získání územního rozhodnutí, které očekáváme někdy v první polovině příštího roku," vysvětluje radní Ostravy Lukáš Semerák (Ostravak).</w:t>
      </w:r>
    </w:p>
    <w:p>
      <w:pPr/>
      <w:r>
        <w:rPr/>
        <w:t xml:space="preserve">Návrh proměny historické lokality zpracovali architekti z pražského studia Znamení čtyř.</w:t>
      </w:r>
    </w:p>
    <w:p>
      <w:pPr/>
      <w:r>
        <w:rPr/>
        <w:t xml:space="preserve">"Je to velká zodpovědnost, určitě, stavět vedle historické radnice a náměstí. To místo je určitě nádherné a má skvělou polohu. Rozhodně je to dobře, že tam město chce navrátit běžného občana," říká Martin Tycar z architektonického studia Znamení čtyř - architekti.</w:t>
      </w:r>
    </w:p>
    <w:p>
      <w:pPr/>
      <w:r>
        <w:rPr/>
        <w:t xml:space="preserve">Na místě stále probíhá archeologický průzkum, jeho výsledky chtějí architekti využít přímo v ulici. "Představa je, že bychom mohli reinstalovat litinové sloupy nebo nějaké kamenné patníky a část dlažby," dodává Martin Tycar.</w:t>
      </w:r>
    </w:p>
    <w:p>
      <w:pPr/>
      <w:r>
        <w:rPr/>
        <w:t xml:space="preserve">Město plánuje projekt jako nájemní bydlení dostupné pro všechny generace. V domech budou menší byty až po velké přesahující výměru 100 metrů čtverečních.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104/ostrava-postavi-blok-novych-domu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2026-04-30T10:52:40+02:00</dcterms:created>
  <dcterms:modified xsi:type="dcterms:W3CDTF">2026-04-30T10:52:40+02:00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