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obřadní síň v NJ získá nový design</w:t>
      </w:r>
    </w:p>
    <w:p>
      <w:pPr/>
      <w:r>
        <w:rPr/>
        <w:t xml:space="preserve">V obřadní síni novojičínské radnice si řeknou své ano desítky párů snoubenců ročně. Ti, kteří uznávají pro vstup do manželství toto klasické místo, se ale v příštím roce budou muset na čas smířit s náhradním prostorem auly.</w:t>
      </w:r>
    </w:p>
    <w:p>
      <w:pPr/>
      <w:r>
        <w:rPr/>
        <w:t xml:space="preserve">“Aktuální vybavení a uspořádání obřadní síně je zastaralé, interiér pohází  z roku 1967 a proto se město rozhodlo pro rekonstrukci,” informovala  Marie Machková, tisková mluvčí MěÚ Nový Jičín. </w:t>
      </w:r>
    </w:p>
    <w:p>
      <w:pPr/>
      <w:r>
        <w:rPr/>
        <w:t xml:space="preserve">Přestavba obřadní síně bude stát přibližně čtyři miliony korun. Její nový design bude částečně ctít některé současné prvky, například lustry. </w:t>
      </w:r>
    </w:p>
    <w:p>
      <w:pPr/>
      <w:r>
        <w:rPr/>
        <w:t xml:space="preserve">“Nicméně bude mnohem jednodušší a taková základní změn, která tam bude, je v podlaze. Ta je nyní z velkých mramorových kachlí, kdežto v budoucnu tam budou dřevěné parkety,” uvedl Ondřej Syrovátka (SZ), místostarosta Nového Jičína.</w:t>
      </w:r>
    </w:p>
    <w:p>
      <w:pPr/>
      <w:r>
        <w:rPr/>
        <w:t xml:space="preserve">Aby se z obřadní síně opět stal reprezentativní prostor, oslovilo město tři architektonické ateliéry. Vítěze vybrala hodnotící komise složená také z památkářů a architektů. </w:t>
      </w:r>
    </w:p>
    <w:p>
      <w:pPr/>
      <w:r>
        <w:rPr/>
        <w:t xml:space="preserve">“Tomu vítězi už jsme zadali projektovou dokumentaci. Je reálné, aby se páry, které se chtějí vzít, tak už aby to bylo ke konci roku 2018 b v té nové obřadce,” doplnil Jaroslav Dvořák (ČSSD), starosta Nového Jičína. </w:t>
      </w:r>
    </w:p>
    <w:p>
      <w:pPr/>
      <w:r>
        <w:rPr/>
        <w:t xml:space="preserve">Tento prostor  by měl  po rekonstrukci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14/zastarala-obradni-sin-v-nj-ziska-novy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