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8.1.2018,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čekají v roce 2018 důležité investice </w:t>
      </w:r>
    </w:p>
    <w:p>
      <w:pPr/>
      <w:r>
        <w:rPr>
          <w:b w:val="1"/>
          <w:bCs w:val="1"/>
        </w:rPr>
        <w:t xml:space="preserve">Bruntálčekají v roce 2018 důležité investice </w:t>
      </w:r>
    </w:p>
    <w:p>
      <w:pPr/>
      <w:r>
        <w:rPr/>
        <w:t xml:space="preserve">Bruntálštízastupitelé na svém posledním řádném zasedání v roce2017 schválili rozpočet města na letošní rok. Schválenírozpočtu před hlasováním doporučil finanční výbor.</w:t>
      </w:r>
    </w:p>
    <w:p>
      <w:pPr/>
      <w:r>
        <w:rPr/>
        <w:t xml:space="preserve">Veschváleném, rozpočtu je obsažena celá plejáda investičníchakcí. Jejich cílem je zejména zpříjemnit lidem život ve městě.</w:t>
      </w:r>
    </w:p>
    <w:p>
      <w:pPr/>
      <w:r>
        <w:rPr/>
        <w:t xml:space="preserve">JiříOndrášek, tiskový mluvčí MěÚ Bruntál:  „Půjde napříklado pokračování revitalizace sídliště Květná, na rekonstrukcičeká budova bruntálské nemocnice, chceme pokračovat ve výstavběparkovacích míst. Už v tuto chvíli realizujeme novéparkoviště za budovou restaurace Zatáčka.“ </w:t>
      </w:r>
    </w:p>
    <w:p>
      <w:pPr/>
      <w:r>
        <w:rPr/>
        <w:t xml:space="preserve">Městonezapomíná ani na své nejmladší obyvatele. Je připravenoinvestovat do objektů a areálů škol.</w:t>
      </w:r>
    </w:p>
    <w:p>
      <w:pPr/>
      <w:r>
        <w:rPr/>
        <w:t xml:space="preserve">JiříOndrášek, tiskový mluvčí MěÚ Bruntál: „Konkrétně půjde oúpravu atria na Petrinu a také o vybudování zcela nových neboprakticky zcela nových sportovních hřišť v areálu Základníškoly Cihelní a v areálu Základní školy Školní.“ </w:t>
      </w:r>
    </w:p>
    <w:p>
      <w:pPr/>
      <w:r>
        <w:rPr/>
        <w:t xml:space="preserve">Nenížádným tajemstvím, že některé mosty ve městě nejsou zrovnav nejlepším stavu. Postupná obnova je nevyhnutelná. </w:t>
      </w:r>
    </w:p>
    <w:p>
      <w:pPr/>
      <w:r>
        <w:rPr/>
        <w:t xml:space="preserve">JiříOndrášek, tiskový mluvčí MěÚ Bruntál:  „Jedna z největšícha nejdůležitějších akcí v letošním roce bude výstavbanového mostu mezi ulicemi Květnou a Lidickou. Navazovat na tutoakci bude také výstavba nové lávky mezi těmito ulicemi.“</w:t>
      </w:r>
    </w:p>
    <w:p>
      <w:pPr/>
      <w:r>
        <w:rPr/>
        <w:t xml:space="preserve">Kroměvelkých investičních akcí plánuje město i desítky drobnějších,které ale budou také velkým přínosem.</w:t>
      </w:r>
    </w:p>
    <w:p>
      <w:pPr/>
      <w:r>
        <w:rPr/>
        <w:t xml:space="preserve">MichalKafura, vedoucí odboru správy majetku, investic a dotací: „Mámeuž nyní v plánu zhruba 57 investičních akcí včetně těch,které se budou nacházet v projektové fázi. Myslím si, žepro občany bude zvláště zajímavý plán prodloužení městskéhoparku.“   </w:t>
      </w:r>
    </w:p>
    <w:p>
      <w:pPr/>
      <w:r>
        <w:rPr/>
        <w:t xml:space="preserve">Rozpočetměsta pro letošní je vyrovnaný. Celkové příjmy i výdaje byměly shodně dosáhnout 430 milionů 600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1223/bruntal-cekaji-v-roce-2018-dulezite-investic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2026-06-25T01:39:20+02:00</dcterms:created>
  <dcterms:modified xsi:type="dcterms:W3CDTF">2026-06-25T01:39:20+02:00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