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11.1.2018, 18:12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Obec šetří, investovat ale bude i letos</w:t>
      </w:r>
    </w:p>
    <w:p>
      <w:pPr/>
      <w:r>
        <w:rPr/>
        <w:t xml:space="preserve">Tou nejdůležitější realizovanou investiční akcí v roce 2017 byla bezesporuvýstavba nového mostu přes řeku Stonávku. Původní mostní konstrukce byla natoliknarušena, že totální rekonstrukce mostu byla nevyhnutelná. Ministerstvo financína ni uvolnilo částku 12 milionů korun. </w:t>
      </w:r>
    </w:p>
    <w:p>
      <w:pPr/>
      <w:r>
        <w:rPr/>
        <w:t xml:space="preserve">„Obec se na rekonstrukci podílela částkou 1,5 milionu korun.Za zbytek peněz vzniklo nové parkoviště pro dvacet aut, investovalo se dochodníků, podél ulice Školní je nový žlab,“ řekl starosta obce Jindřich Feber.</w:t>
      </w:r>
    </w:p>
    <w:p>
      <w:pPr/>
      <w:r>
        <w:rPr/>
        <w:t xml:space="preserve">Radnice se ale v loňském roce zaměřila i na bezpečnostv silničním provozu. Peníze z obecního rozpočtu proto směřovaly itímto směrem.</w:t>
      </w:r>
    </w:p>
    <w:p>
      <w:pPr/>
      <w:r>
        <w:rPr/>
        <w:t xml:space="preserve">„Byly nainstalovány další dva radary, které napomohly kezpomalení provozu v obci,“ dodal starosta.</w:t>
      </w:r>
    </w:p>
    <w:p>
      <w:pPr/>
      <w:r>
        <w:rPr/>
        <w:t xml:space="preserve">Díky stopadesátitisícovédotaci, v rámci podpory menšinových jazyků v České Republice,byly v druhém pololetí loňského roku vyměněny všechny cedule s názvy ulicza dvojjazyčné. Radnici tato výměna stála necelých 33 tisíc korun. </w:t>
      </w:r>
    </w:p>
    <w:p>
      <w:pPr/>
      <w:r>
        <w:rPr/>
        <w:t xml:space="preserve">„V roce 2018 plánujemeproinvestovat něco přes osm milionů korun. Chceme opravit další chodníky a místní komunikacev různých částech obce, které jsou kvůli objížďkám při rekonstrukci mostuzničené,“ vysvětlil Feber.</w:t>
      </w:r>
    </w:p>
    <w:p>
      <w:pPr/>
      <w:r>
        <w:rPr/>
        <w:t xml:space="preserve">Omezené investice v letošnímroce mají své opodstatnění. Radnice šetří, připravuje se na rekonstrukcidělnického domu. </w:t>
      </w:r>
    </w:p>
    <w:p>
      <w:pPr/>
      <w:r>
        <w:rPr/>
        <w:t xml:space="preserve">„Chystáme totálnírekonstrukci, od stržení střechy přes výměnu oken a topení. Rozšíří se trochu ipůdorys budovy,“ řekl starosta Albrechtic.</w:t>
      </w:r>
    </w:p>
    <w:p>
      <w:pPr/>
      <w:r>
        <w:rPr/>
        <w:t xml:space="preserve">Tato nemalá rekonstrukcesi vyžádá zhruba 30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albrechtice/11000011292/obec-setri-investovat-ale-bude-i-let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2026-05-16T20:09:55+02:00</dcterms:created>
  <dcterms:modified xsi:type="dcterms:W3CDTF">2026-05-16T20:09:55+02:00</dcterms:modified>
</cp:coreProperties>
</file>

<file path=docProps/custom.xml><?xml version="1.0" encoding="utf-8"?>
<Properties xmlns="http://schemas.openxmlformats.org/officeDocument/2006/custom-properties" xmlns:vt="http://schemas.openxmlformats.org/officeDocument/2006/docPropsVTypes"/>
</file>