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17.1.2018,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Domkaři mohou stále žádat o kotlíkovou dotaci</w:t>
      </w:r>
    </w:p>
    <w:p>
      <w:pPr/>
      <w:r>
        <w:rPr/>
        <w:t xml:space="preserve">Ještě do konce tohoto roku mají domkaři šanci získat dotaci z druhé kotlíkové výzvy Moravskoslezského kraje. Dosud je na kraji registrováno 7200 žádostí.</w:t>
      </w:r>
    </w:p>
    <w:p>
      <w:pPr/>
      <w:r>
        <w:rPr/>
        <w:t xml:space="preserve">Nikola Birklenová, mluvčí MSK: “K dispozici je v MSK ještě přes 150 milionů korun pro asi 1600 výměn.”</w:t>
      </w:r>
    </w:p>
    <w:p>
      <w:pPr/>
      <w:r>
        <w:rPr/>
        <w:t xml:space="preserve">Města a obce v kraji se snaží domkaře různě motivovat a co nejvíce informovat o této možnosti.. Například v Karviné proběhlo několik seminářů ke kotlíkové dotaci, lidem jsou nápomocni s vyplňováním žádostí i konkrétní úředníci a to není zdaleka vše.</w:t>
      </w:r>
    </w:p>
    <w:p>
      <w:pPr/>
      <w:r>
        <w:rPr/>
        <w:t xml:space="preserve">Lukáš Raszyk, náměstek primátora: “Trvá podpora města, která je ve výši 10 tisíc korun a k tomu si lidé můžu zažádat o bezúročnou půjčku na výměnu kotlů.”</w:t>
      </w:r>
    </w:p>
    <w:p>
      <w:pPr/>
      <w:r>
        <w:rPr/>
        <w:t xml:space="preserve">Vedení města by také uvítalo, kdyby domkařů, kterých se výměna týká,a ještě tak neučinili, přibylo. </w:t>
      </w:r>
    </w:p>
    <w:p>
      <w:pPr/>
      <w:r>
        <w:rPr/>
        <w:t xml:space="preserve">Nikola Birklenová, mluvčí MSK: “Od roku 2014 bylo na tomto území vyměněno celkem 109 kotlů. V rámci nyní probíhající druhé výzvy evidujeme dalších 96 žádostí.”</w:t>
      </w:r>
    </w:p>
    <w:p>
      <w:pPr/>
      <w:r>
        <w:rPr/>
        <w:t xml:space="preserve">Lukáš Raszyk, náměstek primátora: “Já bych chtěl vyzvat všechny občany, kteří uvažují o výměně kotle, aby tak učinili, protože ještě jsou prostředy na kraji a bylo by fajn, kdyby toho využili.”</w:t>
      </w:r>
    </w:p>
    <w:p>
      <w:pPr/>
      <w:r>
        <w:rPr/>
        <w:t xml:space="preserve">Nejenže výměnou pomůžou zlepšit životní prostředí a hlavně stav ovzduší, ale také se vyhnou případné vysoké pokutě. Už od podzimu roku 2022 nebude totiž možné v kotli na tuhá paliva topit vůbec.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42/domkari-mohou-stale-zadat-o-kotlikov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2026-07-12T03:01:06+02:00</dcterms:created>
  <dcterms:modified xsi:type="dcterms:W3CDTF">2026-07-12T03:01:06+02:00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