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27.1.2018,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schválilo plán rozvoje vzdělávání </w:t>
      </w:r>
    </w:p>
    <w:p>
      <w:pPr/>
      <w:r>
        <w:rPr/>
        <w:t xml:space="preserve">Dokument Místní akční plán rozvoje vzdělávání Novojičínska, který zastupitelé bez problémů schválili, slouží dále potřebám ministerstva školství. Zahrnuje projekty zaměřené na spolupráci mezi základními a mateřskými školami, jejich zřizovatelem a rodiči v období let 2015 - 2017.</w:t>
      </w:r>
    </w:p>
    <w:p>
      <w:pPr/>
      <w:r>
        <w:rPr/>
        <w:t xml:space="preserve">Souvisí zejména se zaváděnou inkluzí. </w:t>
      </w:r>
    </w:p>
    <w:p>
      <w:pPr/>
      <w:r>
        <w:rPr/>
        <w:t xml:space="preserve">“A právě k uchopení a pochopení té problematiky měli pedagogové možnost se setkávat s ředitelem pedagogicko-psychologické poradny, se speciálními pedagogy a zároveň inkluze  neznamená jen děti s nějakým postižením včleňovat do základní školy, ale také jak pracovat s dětmi nadanými, protože myslím, že na děti nadané se tady občas ve školství zapomíná,” vysvětlila Oldřiška Navrátilová, vedoucí Odboru školství, kultury a sportu, MěÚ Nový Jičín.</w:t>
      </w:r>
    </w:p>
    <w:p>
      <w:pPr/>
      <w:r>
        <w:rPr/>
        <w:t xml:space="preserve">Do projektů hrazených z evropských dotací se zapojilo 68 pedagogů ze škol z Nového Jičína a okolí, sešli se na téměř 70 schůzkách. Zaměřeny byly na matematické a čtenářské gramotnosti, výuku jazyků a zájmové vzdělávání. </w:t>
      </w:r>
    </w:p>
    <w:p>
      <w:pPr/>
      <w:r>
        <w:rPr/>
        <w:t xml:space="preserve">“To byly opravdu přínosné věci a byly to věci, které ve škole děláme. Učíme deskové hry,. logiku, matematická gramotnost je velmi důležitá, pracujeme s nadanými dětmi.  Samozřejmě metoda Jolly Phonics je na naší škole rozvíjena pro děti, které mají rozšířenou výuku cizích jazyků,” uvedla Magda Trávníčková, ředitelka ZŠ Tyršova. </w:t>
      </w:r>
    </w:p>
    <w:p>
      <w:pPr/>
      <w:r>
        <w:rPr/>
        <w:t xml:space="preserve">Pedagogové měli možnost jednak získat nové metody práce a nebo naopak přicházeli s vlastními náměty a příklady z praxe. Například Základní škola Komenského 68 spolupracuje už dva roky s Mensou a funguje zde Klub nadaných dětí.  </w:t>
      </w:r>
    </w:p>
    <w:p>
      <w:pPr/>
      <w:r>
        <w:rPr/>
        <w:t xml:space="preserve">Svatava Hajdová, ředitelka ZŠ Komenského 68, Nový Jičín </w:t>
      </w:r>
    </w:p>
    <w:p>
      <w:pPr/>
      <w:r>
        <w:rPr/>
        <w:t xml:space="preserve">“Proběhlo u nás vždy v červnu testování dětí, ale to je samozřejmě se souhlasem rodičů. Pokud rodiče mají zájem, pak děti mohou navštěvovat Klub nadaných dětí, který souvisí především s mimoškolními aktivitami, ale pořádáme pro tyto děti také náročnější akce v rámci běžné výuky,”  </w:t>
      </w:r>
    </w:p>
    <w:p>
      <w:pPr/>
      <w:r>
        <w:rPr/>
        <w:t xml:space="preserve">Jednou z posledních teď byl například vzdělávací program ve Světě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461/zastupitelstvo-schvalilo-plan-rozvoje-vzdelava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2026-05-08T07:55:59+02:00</dcterms:created>
  <dcterms:modified xsi:type="dcterms:W3CDTF">2026-05-08T07:55:59+02:00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