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Spotřeba piva v hospodách stále klesá</w:t>
      </w:r>
    </w:p>
    <w:p>
      <w:pPr/>
      <w:r>
        <w:rPr/>
        <w:t xml:space="preserve">Nízké ceny piva v obchodech, protikuřácký zákon, omezení hazardu. Všechny tyto faktory stojí za tím, proč lidé raději zlatavý mok začali pít doma a ne v restauracích či hospodách. Majitelé podniků jsou z toho zoufalí. </w:t>
      </w:r>
    </w:p>
    <w:p>
      <w:pPr/>
      <w:r>
        <w:rPr/>
        <w:t xml:space="preserve">Miloslav Prokop, majitel restaurace a minipivovaru: “V létě to tak nebylo, ale teď, jak jsou zimní měsíce, tak někteří klienti si koupí pivo v obchodě a sednou si k televizi a zakouří si. A někteří mi to vyloženě řekli, že tu kvůli toho přestali chodit a nepomáhá ani to, jestli máte vlastní pivo nebo je to z velkých pivovarů.</w:t>
      </w:r>
    </w:p>
    <w:p>
      <w:pPr/>
      <w:r>
        <w:rPr/>
        <w:t xml:space="preserve">anketa, obyvatelé Havířova: </w:t>
      </w:r>
    </w:p>
    <w:p>
      <w:pPr/>
      <w:r>
        <w:rPr/>
        <w:t xml:space="preserve">“Já do restaurace chodím minimálně. Já sedím doma, vypiji jedno po obědě”.</w:t>
      </w:r>
    </w:p>
    <w:p>
      <w:pPr/>
      <w:r>
        <w:rPr/>
        <w:t xml:space="preserve">“Já nekouřím, pivo piji v restauraci málo. Když tak si koupím pivo domů”.</w:t>
      </w:r>
    </w:p>
    <w:p>
      <w:pPr/>
      <w:r>
        <w:rPr/>
        <w:t xml:space="preserve">Tento trend zaznamenávají i ve velkých pivovarech. Uvádí se, že poměr spotřeby ve prospěch baleného piva v obchodech oproti prodeji v hospodách je 60:40. </w:t>
      </w:r>
    </w:p>
    <w:p>
      <w:pPr/>
      <w:r>
        <w:rPr/>
        <w:t xml:space="preserve">Ivan Fulier, regionální manažer pro Moravu, pivovar Plzeňský Prazdroj: “Snažíme se pomáhat hospodským tím, aby přilákali do hospod více hostů, aby lidé trávili více času v hospodách, aby měli zážitek a cítili se tam dobře”.</w:t>
      </w:r>
    </w:p>
    <w:p>
      <w:pPr/>
      <w:r>
        <w:rPr/>
        <w:t xml:space="preserve">Sníženou spotřebu točeného piva ale prozatím nepocítil pivovar Ostravar. </w:t>
      </w:r>
    </w:p>
    <w:p>
      <w:pPr/>
      <w:r>
        <w:rPr/>
        <w:t xml:space="preserve">Roman Richtr, vrchní sládek, pivovar Ostravar,: “Připisujeme to zvýšenou starostlivostí o hospody a produkty, které jsou úspěšné na trhu”.</w:t>
      </w:r>
    </w:p>
    <w:p>
      <w:pPr/>
      <w:r>
        <w:rPr/>
        <w:t xml:space="preserve">Majitelé restaurací a hospod se shodují na tom, že by jim pomohlo, kdyby se zmírnil protikuřácký zákon ve smyslu rozdělení podniků na kuřáckou a nekuřáckou část.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536/spotreba-piva-v-hospodach-stale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2026-05-16T19:21:27+02:00</dcterms:created>
  <dcterms:modified xsi:type="dcterms:W3CDTF">2026-05-16T19:21:27+02:00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