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sázejí na prevenci a kamerový systém</w:t>
      </w:r>
    </w:p>
    <w:p>
      <w:pPr/>
      <w:r>
        <w:rPr/>
        <w:t xml:space="preserve">4 680 volání nebo upozornění na facebooku - to je počet případů, na které v loňském roce upozornili městské strážníky zdejší občané.</w:t>
      </w:r>
    </w:p>
    <w:p>
      <w:pPr/>
      <w:r>
        <w:rPr/>
        <w:t xml:space="preserve">“Nejčastější oznámení v loňském roce byly ty, že někdo někde špatně parkoval, většinou to bylo před přechodem pro chodce, v křižovatkách, porušování dopravních značek jako zákaz stání a zákaz zastavení,” informovala Ilona Majorošová, tisková mluvčí MP Nový Jičín.</w:t>
      </w:r>
    </w:p>
    <w:p>
      <w:pPr/>
      <w:r>
        <w:rPr/>
        <w:t xml:space="preserve">Dále se lidé na strážníky obraceli s tím, že někde po městě volně pobíhají psi. </w:t>
      </w:r>
    </w:p>
    <w:p>
      <w:pPr/>
      <w:r>
        <w:rPr/>
        <w:t xml:space="preserve">Větší část oznámení se také týkala rušení veřejného pořádku.</w:t>
      </w:r>
    </w:p>
    <w:p>
      <w:pPr/>
      <w:r>
        <w:rPr/>
        <w:t xml:space="preserve">“Tím, jak se zvyšuje počet oznámení k nám na městskou policii, tak cítím, že to je tím, že mámě větší důvěru občanů a že jim dokážeme pomáhat,” uvedl Jiří Klein, ředitel Městské policie Nový Jičín. </w:t>
      </w:r>
    </w:p>
    <w:p>
      <w:pPr/>
      <w:r>
        <w:rPr/>
        <w:t xml:space="preserve">“V loňském roce se nám také podařilo předat nějaká oznámení Policii ČR, bylo to třicet tři případů, a s tímto jsme také předávali dvacet pět možných pachatelů těchto trestných činů,” podotkla novojičínská tisková mluvčí.  </w:t>
      </w:r>
    </w:p>
    <w:p>
      <w:pPr/>
      <w:r>
        <w:rPr/>
        <w:t xml:space="preserve">Užitečným pomocníkem strážníků je kamerový systém, který by chtěli modernizovat.</w:t>
      </w:r>
    </w:p>
    <w:p>
      <w:pPr/>
      <w:r>
        <w:rPr/>
        <w:t xml:space="preserve">“Hardware, který to všechno obsluhuje, už není v nejlepší kondici, takže jsme se rozhodli požádat o grant z ministerstva vnitra,” doplnil Klein. </w:t>
      </w:r>
    </w:p>
    <w:p>
      <w:pPr/>
      <w:r>
        <w:rPr/>
        <w:t xml:space="preserve">Vytipovány mají strážníci také dvě další problematické lokality, kde by měly být umístěny nové kamery. </w:t>
      </w:r>
    </w:p>
    <w:p>
      <w:pPr/>
      <w:r>
        <w:rPr/>
        <w:t xml:space="preserve">“Určitě plánujeme nějaké opatření na ulici Luční, kde jsme měli stížnostina chování některých spoluobčanů, takže tam budeme v nejbližší době instalovat kameru. Podobná situace je na Vančurově ulici u restaurace Máj, také tam bude kamera,” uzavřel ředitel městské policie. </w:t>
      </w:r>
    </w:p>
    <w:p>
      <w:pPr/>
      <w:r>
        <w:rPr/>
        <w:t xml:space="preserve">Strážníci také hodně sázejí na prevenci, věnují se všem věkovým skupinám, od mateřských škol až po seniory. Vedou hodiny dopravní výchovy a pořádají také kurzy sebeobrany. A v tomto duchu své práce by chtěli pokračovat i v 26. roce své existence.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548/straznici-sazeji-na-prevenci-a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2026-04-05T18:47:39+02:00</dcterms:created>
  <dcterms:modified xsi:type="dcterms:W3CDTF">2026-04-05T18:47:39+02:00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