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9.2.2018,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Majitelé skotu nechali trpět nemocnou krávu</w:t>
      </w:r>
    </w:p>
    <w:p>
      <w:pPr/>
      <w:r>
        <w:rPr/>
        <w:t xml:space="preserve">Na jedné straně narozené zdravé tele, na druhé bezvládné tělo dospělé krávy, která očividně trpí. To zachytila naše kamera na jedné z farem skotu na Karvinsku. Nejdříve to vypadalo, že zvíře je dokonce mrtvé. Kráva se ale na chvíli snažila zvednou. Chovatelé bydlí hned vedle pastvin. Z domu nakonec vyšla matka majitele dobytka, která ale odmítla na kameru hovořit.</w:t>
      </w:r>
    </w:p>
    <w:p>
      <w:pPr/>
      <w:r>
        <w:rPr/>
        <w:t xml:space="preserve">matka majitele zvířat</w:t>
      </w:r>
    </w:p>
    <w:p>
      <w:pPr/>
      <w:r>
        <w:rPr/>
        <w:t xml:space="preserve">“Nevím co je stou krávou. To nejdou moje krávy”.</w:t>
      </w:r>
    </w:p>
    <w:p>
      <w:pPr/>
      <w:r>
        <w:rPr/>
        <w:t xml:space="preserve">Video se zraněným zvířetem jsme poslali na Krajskou veterinární správu. Ta se případem začala ihned zabývat.</w:t>
      </w:r>
    </w:p>
    <w:p>
      <w:pPr/>
      <w:r>
        <w:rPr/>
        <w:t xml:space="preserve">Severin Kaděrka, ředitel Krajské veterinární správy Ostrava: “Kráva s největší pravděpodobností tam leží už nejméně od 3.2. a nebyla po celou dobu léčena. 1,23 Byl  přivolán veterinární lékař, který provede diagnostiku a buď se začne s léčbou, nebo a v případě, že prognóza bude špatná, tak aby se přistoupilo k utracení zvířete a tím se zabránilo dalšímu utrpení”. </w:t>
      </w:r>
    </w:p>
    <w:p>
      <w:pPr/>
      <w:r>
        <w:rPr/>
        <w:t xml:space="preserve">Lékař nakonec musel zvíře utratit. Majitelům nyní hrozí pokuta v řádu desetitisíců korun za porušení zákona o veterinární péči.Chovatelé jsou prý na kritiku ze strany veřejnosti zvyklí a nemíní nic vysvětlovat. Argumentují tím, že lidé už zapomněli, v jakém přirozeném prostředí kdysi zvířata žila.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1648/majitele-skotu-nechali-trpet-nemocnou-k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2026-06-18T09:15:41+02:00</dcterms:created>
  <dcterms:modified xsi:type="dcterms:W3CDTF">2026-06-18T09:15:41+02:00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