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14.2.2018,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motokrosaři kradli motorky po celé zemi</w:t>
      </w:r>
    </w:p>
    <w:p>
      <w:pPr/>
      <w:r>
        <w:rPr/>
        <w:t xml:space="preserve">Dva mladíky ve věku 24 a 26 let z Hradce Králové spojila kromě obliby motokrosu i obliba ke krádežím. Využili toho, že krosové speciály nemají registrační značky a tak je po krádeži jen trochu předělali a mohli je prodávat, aniž by je jejich původní majitel poznal. Občas přibrali i nějakého veterána, to ale spíš do sbírky jednoho ze zlodějů.</w:t>
      </w:r>
    </w:p>
    <w:p>
      <w:pPr/>
      <w:r>
        <w:rPr/>
        <w:t xml:space="preserve">Milan Rechtorik, kriminalista: “Jediná identifikace krosových motorek je vyražené číslo na rámu. Nejsou nikde registrovány. Oni upravili číslo rámu a vnější vzhled.”   </w:t>
      </w:r>
    </w:p>
    <w:p>
      <w:pPr/>
      <w:r>
        <w:rPr/>
        <w:t xml:space="preserve">Vykradli 10 garáží, ze kterých si odvezli 14 motorek. Například v Kopřivnici, Třebíči nebo Bruntále. 8 z nich byly motokrosové speciály. Ostatní veteráni. Motorky si tipovali na internetových bazarech. </w:t>
      </w:r>
    </w:p>
    <w:p>
      <w:pPr/>
      <w:r>
        <w:rPr/>
        <w:t xml:space="preserve">Tomáš Domiter, kriminalista: “Bavíme se o Motoinzerci a nebo Bazošu. V některých případech na inzerát telefonovali a pod vymyšleným jménem předstírali zájem o tu motorku.”</w:t>
      </w:r>
    </w:p>
    <w:p>
      <w:pPr/>
      <w:r>
        <w:rPr/>
        <w:t xml:space="preserve">Při domovní prohlídce našli kriminalisté 8 motorek. Ty budou vráceny majitelům. Co bude se zbývajícími, zatím není jasné. Některé byly rozebrány a některé si koupili nic netušící lidé. Mladíci s kriminalisty spolupracují. Prý nejprve kradli kvůli peněz a později už jen ze zábavy.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682/dva-motokrosari-kradli-motorky-po-cele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2026-07-02T08:56:41+02:00</dcterms:created>
  <dcterms:modified xsi:type="dcterms:W3CDTF">2026-07-02T08:56:41+02:00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