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poděkovala koledníkům pohádkou</w:t>
      </w:r>
    </w:p>
    <w:p>
      <w:pPr/>
      <w:r>
        <w:rPr/>
        <w:t xml:space="preserve">Charita poděkovala Tříkrálovým koledníkům  - a protože jsou mezi nimi zejména děti, pozvala je do kina na pohádku. V hledišti bylo plno.</w:t>
      </w:r>
    </w:p>
    <w:p>
      <w:pPr/>
      <w:r>
        <w:rPr/>
        <w:t xml:space="preserve">“Máme dnes takové velké setkání všech Tříkrálových koledníků, kteří koledovali pro Charitu Nový Jičín. Je to pro nás jedinečná událost, protože se zde setkají lidé a děti ze všech obcí, jinak se totiž nepotkáme. Už se tedy stalo tradicí, že koledníky zveme do kina na dětský nebo rodinný film,” uvedla Markéta Brožová, koordinátor sbírky. </w:t>
      </w:r>
    </w:p>
    <w:p>
      <w:pPr/>
      <w:r>
        <w:rPr/>
        <w:t xml:space="preserve">anketa: koledníci Tříkrálové sbírky </w:t>
      </w:r>
    </w:p>
    <w:p>
      <w:pPr/>
      <w:r>
        <w:rPr/>
        <w:t xml:space="preserve">“Já se vždycky převlékám za krále Kašpara a lidé už jsou na nás zvyklí,” podělila se o zkušenosti z koledování desetiletá dívka. “Vítali nás hezky, byli rádi, že jsme přišli a všichni dali peníze,” přidal se další malý koledník.</w:t>
      </w:r>
    </w:p>
    <w:p>
      <w:pPr/>
      <w:r>
        <w:rPr/>
        <w:t xml:space="preserve">Připomeňme jen, že tito koledníci v  působnosti novojičínské Charity, pod kterou spadá také Starý Jičín, Bernartice, Šenov, Kunín a polovina Libhoště, vybrali celkem přes 680 tisíc korun. </w:t>
      </w:r>
    </w:p>
    <w:p>
      <w:pPr/>
      <w:r>
        <w:rPr/>
        <w:t xml:space="preserve">Jak v kině během rekapitulace sbírky dále zaznělo, tato částka byla o 7 procent vyšší než v loňském roce. Lidé naplnili 110 pokladniček, v jedné z nich bylo i více než 15 tisíc korun. </w:t>
      </w:r>
    </w:p>
    <w:p>
      <w:pPr/>
      <w:r>
        <w:rPr/>
        <w:t xml:space="preserve">“Celkově sbírku zhodnotíme a letos máme připraven i takový krátký pozdrav od holčičky, které bylo konkrétně pomoženo. Takže dětem ukážeme konkrétní tvář, ke které směřuje jejich snaha a pomoc, a děti od nás samozřejmě dostanou i drobný dáreček,” dodala  koordinátor sbírky.</w:t>
      </w:r>
    </w:p>
    <w:p>
      <w:pPr/>
      <w:r>
        <w:rPr/>
        <w:t xml:space="preserve">Ještě před samotnou pohádkou si pak koledníci v síle 450 hlasého sboru letos naposledy zazpívali: </w:t>
      </w:r>
    </w:p>
    <w:p>
      <w:pPr/>
      <w:r>
        <w:rPr/>
        <w:t xml:space="preserve">Tříkrálová sbírka spočívající v návštěvách koledníků sice skončila, nicméně lidé, pokud mají zájem, na ni mohou  přispět stále. Možnosti jsou popsány na webové stránce sbírky, kde je také podrobně uvedeno, kam peníze putují.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89/charita-podekovala-kolednikum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2026-06-18T17:08:43+02:00</dcterms:created>
  <dcterms:modified xsi:type="dcterms:W3CDTF">2026-06-18T17:08:43+02:00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