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16.2.2018,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Zábavní indoor park v Bílovci nebude</w:t>
      </w:r>
    </w:p>
    <w:p>
      <w:pPr/>
      <w:r>
        <w:rPr/>
        <w:t xml:space="preserve">Zábavní indoor park rozděluje Bílovec od loňského října. Tehdy zastupitelé o projektu hlasovali a těsným rozdílem jediného hlasu neprošel. Řada lidí si ale myslela, že jeho stavba bude pro město přínosem, a tak vznikla iniciativa, na základě které rada města vyhlásila nové poptávkové řízení na prodej dané lokality. Nicméně investor indoor parku už se neozval.</w:t>
      </w:r>
    </w:p>
    <w:p>
      <w:pPr/>
      <w:r>
        <w:rPr/>
        <w:t xml:space="preserve">“Pokud firma nepodala nabídku, tím pádem předpokládám, že už ztratili o Bílovec zájem,” uvedl Pavel Mrva (ČSSD), starosta Bílovce. </w:t>
      </w:r>
    </w:p>
    <w:p>
      <w:pPr/>
      <w:r>
        <w:rPr/>
        <w:t xml:space="preserve">Zklamáním se netajila skupina podporovatelů projektu, která v něm viděla možnost ekonomického rozvoje Bílovce a příliv turistů. </w:t>
      </w:r>
    </w:p>
    <w:p>
      <w:pPr/>
      <w:r>
        <w:rPr/>
        <w:t xml:space="preserve">“V prvním kole jsme všichni doufali, že tenhle projekt projde a neviděli jsme důvod, aby nebyl zvolen tak velký projekt pro město Bílovec,” sdělil  Libor Klapetek, podporovatel indoor parku.  </w:t>
      </w:r>
    </w:p>
    <w:p>
      <w:pPr/>
      <w:r>
        <w:rPr/>
        <w:t xml:space="preserve">Argumenty zněly také z protistrany, která výstavbu parku odmítala. </w:t>
      </w:r>
    </w:p>
    <w:p>
      <w:pPr/>
      <w:r>
        <w:rPr/>
        <w:t xml:space="preserve">“Je to podle nás opravdu megalomanský projekt na malé město, zvláště v konkrétním umístění, kde sousedí s hřbitovem, je to blízko obytné zástavby. Další efekty,které by to přineslo, jsou zvýšení dopravy,” reagoval Michal Krchňák, iniciativa Občané Bílovce proti indoor parku. </w:t>
      </w:r>
    </w:p>
    <w:p>
      <w:pPr/>
      <w:r>
        <w:rPr/>
        <w:t xml:space="preserve">O pozemky s rozlohou 3,5 ha se v rámci otevřené soutěže přihlásila jediná firma se zaměřením na strojírenskou výrobu. I tuto nabídku zastupitelé odmítli. V Bílovci teď vznikne pracovní skupina, která bude specifikovat, jaký investiční záměr by se měl v zóně realizovat.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15/zabavni-indoor-park-v-bilovci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2026-05-31T08:22:30+02:00</dcterms:created>
  <dcterms:modified xsi:type="dcterms:W3CDTF">2026-05-31T08:22:30+02:00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