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prodejci ignorují zákazy radnic</w:t>
      </w:r>
    </w:p>
    <w:p>
      <w:pPr/>
      <w:r>
        <w:rPr/>
        <w:t xml:space="preserve">Letáčky, které údajně s vědomím obce informují občany o návštěvě zástupců firmy, která pořádá energetickou soutěž se nedávno objevily v albrechtických schránkách. V obci je ale podomní prodej zakázán a radnice o ničem neví.  Situaci proto ihned začali řešit strážníci.</w:t>
      </w:r>
    </w:p>
    <w:p>
      <w:pPr/>
      <w:r>
        <w:rPr/>
        <w:t xml:space="preserve">„Vyrozuměli jsme firmu, která se následně omluvila, že hodila do schránky špatný leták,“ řekl René Ščípa.</w:t>
      </w:r>
    </w:p>
    <w:p>
      <w:pPr/>
      <w:r>
        <w:rPr/>
        <w:t xml:space="preserve">To ale nezměnilo nic na situaci, že pověření zástupci firmy mnohé domácnosti navštívili. Obdobně si počínali i ve Stonavě, kde je podomní prodej rovněž zakázán.</w:t>
      </w:r>
    </w:p>
    <w:p>
      <w:pPr/>
      <w:r>
        <w:rPr/>
        <w:t xml:space="preserve">„My tady nic neprodáváme, my jsme tady v rámci aukce,“ reagoval jeden ze zástupců firmy pořádající energetickou soutěž.</w:t>
      </w:r>
    </w:p>
    <w:p>
      <w:pPr/>
      <w:r>
        <w:rPr/>
        <w:t xml:space="preserve">„Chtěli podepsat nějaké výběrové řízení České republiky ohledně energetiky, ale o co přesně šlo nedokázali vysvětlit.“ „Tvrdili, že je nějaká akce, že budou dělat snižování nájmu za elektroměry,“ řekli občané Stonavy.</w:t>
      </w:r>
    </w:p>
    <w:p>
      <w:pPr/>
      <w:r>
        <w:rPr/>
        <w:t xml:space="preserve">Před nekalými praktikami podomních prodejců varuje například spolek Vějíř života, který lidem radí, jak nenaletět.</w:t>
      </w:r>
    </w:p>
    <w:p>
      <w:pPr/>
      <w:r>
        <w:rPr/>
        <w:t xml:space="preserve">„Nedoporučuji uzavírat smlouvy přes telefon a mezi dveřmi, protože takové smlouvy jsou uzavírány v časové tísni. Nemáte možnost dostatečně se seznámit s obsahem smlouvy,“ vysvětlila předsedkyně spolku Šárka Bendová.</w:t>
      </w:r>
    </w:p>
    <w:p>
      <w:pPr/>
      <w:r>
        <w:rPr/>
        <w:t xml:space="preserve">Občané by rovněž porušení zákazu podomního prodeje měli ihned nahlásit na městskou, případně státní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732/podomni-prodejci-ignoruji-zakazy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2026-06-16T09:37:34+02:00</dcterms:created>
  <dcterms:modified xsi:type="dcterms:W3CDTF">2026-06-16T09:37:34+02:00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