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tři nové národní kulturní památky</w:t>
      </w:r>
    </w:p>
    <w:p>
      <w:pPr/>
      <w:r>
        <w:rPr/>
        <w:t xml:space="preserve">Moravskoslezský kraj se pyšní hned třemi novými národními kulturními památkami. Jde o barokní kostely a jejich areály v Krnově, Frýdku a Rudě na Bruntálsku. Například tamní křížová cesta patří k nejhezčím v Česku a ročně přiláká přes 70 tisíc lidí.</w:t>
      </w:r>
    </w:p>
    <w:p>
      <w:pPr/>
      <w:r>
        <w:rPr/>
        <w:t xml:space="preserve">“Určitě je to pozitivní, že taková malá obec, jako je obec Tvrdkov má dvě nové národní kulturní památky. Určitě uděláme velkou propagaci tady tomu,” říká Jan Žédek, starosta Tvrdkova</w:t>
      </w:r>
    </w:p>
    <w:p>
      <w:pPr/>
      <w:r>
        <w:rPr/>
        <w:t xml:space="preserve">Křížová cesta je o pouhé 2 roky mladší než kostel a stále je v perfektním stavu. Postavena byla v roce 1760 a od té doby prošla jen třemi rekonstrukcemi.</w:t>
      </w:r>
    </w:p>
    <w:p>
      <w:pPr/>
      <w:r>
        <w:rPr/>
        <w:t xml:space="preserve">“Takže byla provedena z kvalitního materiálu a dobře,” dodává Jan Žédek, starosta Tvrdkova</w:t>
      </w:r>
    </w:p>
    <w:p>
      <w:pPr/>
      <w:r>
        <w:rPr/>
        <w:t xml:space="preserve">Hojně navštěvovaná je i druhá nová národní kulturní památka, kostel Panny Marie Sedmibolestné s křížovou cestou na Cvilíně v Krnově. Kroku vlády si tady velmi cení.</w:t>
      </w:r>
    </w:p>
    <w:p>
      <w:pPr/>
      <w:r>
        <w:rPr/>
        <w:t xml:space="preserve">“Myslím, že je to docenění této památky, bude mít vliv na to, že vlastně tady bude přicházet ještě více lidí. Je to dominanta města a určitě bude přitahovat zase více turistů,” uvádí Josef Goryl, rektor poutního areálu</w:t>
      </w:r>
    </w:p>
    <w:p>
      <w:pPr/>
      <w:r>
        <w:rPr/>
        <w:t xml:space="preserve">Nově je národní kulturní památkou také poutní areál s kostelem Navštívení Panny Marie ve Frýdku. Toto ocenění je pro farnost jak závazkem, tak potěšením.</w:t>
      </w:r>
    </w:p>
    <w:p>
      <w:pPr/>
      <w:r>
        <w:rPr/>
        <w:t xml:space="preserve">“Je to taková odměna, pro ostatní je také pozváním, aby přišli tady. Aby tak podívali se a viděli, co vlastně tady máme. Do budoucna, když se nám to podaří, tak a věříme tomu, tak bysme chtěli zpřístupnit tu kryptu,” hovoří otec Josef Novák, administrátor farnosti Frýdek</w:t>
      </w:r>
    </w:p>
    <w:p>
      <w:pPr/>
      <w:r>
        <w:rPr/>
        <w:t xml:space="preserve">Kvůli vlhkosti se v podzemní kryptě drolí zdivo a počítá se proto s její sanací.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43/ms-kraj-ma-tri-nove-narodni-kultur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