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21.2.2018, 19:57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Desetiletá Nadace OKD pomáhá i ve Stonavě</w:t>
      </w:r>
    </w:p>
    <w:p>
      <w:pPr/>
      <w:r>
        <w:rPr/>
        <w:t xml:space="preserve">Nadace OKD je největší nadací v Moravskoslezském kraji azároveň jednou z nejvýznamnějších v celé České republice. Už deset letpodporuje neziskové organizace, které pomáhají potřebným, zlepšují úroveňsociální péče, volnočasových aktivit, kulturního vyžití i životního prostředí. Svéprvní kulaté narozeniny proto oslavila se zástupci organizací, které podporuje.</w:t>
      </w:r>
    </w:p>
    <w:p>
      <w:pPr/>
      <w:r>
        <w:rPr/>
        <w:t xml:space="preserve">„Když jsme zakládali Nadaci OKD, tak naším hlavním cílem bylrozvoj regionu ve všech aspektech žití toho regionu s plným respektem k hornickýmtradicím a se snahou o to, aby se v regionu žilo dobře,“ řekla bývaláředitelka Nadace OKD Blanka Novotná.</w:t>
      </w:r>
    </w:p>
    <w:p>
      <w:pPr/>
      <w:r>
        <w:rPr/>
        <w:t xml:space="preserve">„Moravskoslezský kraj vnímá Nadaci OKD jako velmi dobréhopartnera na poli celého kraje, neboť tolik projektů, jako 2305, kterými pomohlirozesmát lidi v našem kraji je neskutečné. Kdyby všichni tito gratulantidnes přišli, tak musíme pronajmout celý stadion,“ řekl náměstek hejtmana MSkraje </w:t>
      </w:r>
      <w:r>
        <w:rPr>
          <w:b w:val="1"/>
          <w:bCs w:val="1"/>
        </w:rPr>
        <w:t xml:space="preserve">Jiří Navrátil.</w:t>
      </w:r>
    </w:p>
    <w:p>
      <w:pPr/>
      <w:r>
        <w:rPr/>
        <w:t xml:space="preserve">Nadace OKD například finančně podporuje Spolek svatáBarbora. Ten pomáhá dětem, kterým tatínek zahynul při výkonu svého povolánív hornictví. Finanční prostředky z nadace ale směřují i do hornickýchobcí a obec Stonava je jednou z nich.</w:t>
      </w:r>
    </w:p>
    <w:p>
      <w:pPr/>
      <w:r>
        <w:rPr/>
        <w:t xml:space="preserve">„Můj neoblíbenější projekt je Adventure golf, který je velmizajímavý. Je to netradiční minigolf. Ve Stonavě ale nezapomínáme ani na kulturu.Tradiční pouť nebo oprava kostela patří mezi naše topy,“ řekla ředitelka NadaceOKD Karolína Preisingerová.</w:t>
      </w:r>
    </w:p>
    <w:p>
      <w:pPr/>
      <w:r>
        <w:rPr/>
        <w:t xml:space="preserve">„V loňském roce nám nadace podpořila tři projekty. Konkrétněse jednalo o ozdravný pobyt dětí v Chorvatsku, koncert u příležitosti pouti a v neposlednířadě to byla výstavba pumtrackové dráhy u Stonávky,“ řekl místostarosta StonavyTomáš Wawrzyk.</w:t>
      </w:r>
    </w:p>
    <w:p>
      <w:pPr/>
      <w:r>
        <w:rPr/>
        <w:t xml:space="preserve">Nadací je podporován Spolek krojovaných horníků při obciStonava, jehož hlavním cílem je zachování hornických tradic. Penízez nadace každoročně putují do Stonavy také na ojedinělou mezinárodnísoutěž v ansámblovém zpěvu Stonavská Barborka.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1804/desetileta-nadace-okd-pomaha-i-ve-ston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2026-09-02T00:47:56+02:00</dcterms:created>
  <dcterms:modified xsi:type="dcterms:W3CDTF">2026-09-02T00:47:56+02:00</dcterms:modified>
</cp:coreProperties>
</file>

<file path=docProps/custom.xml><?xml version="1.0" encoding="utf-8"?>
<Properties xmlns="http://schemas.openxmlformats.org/officeDocument/2006/custom-properties" xmlns:vt="http://schemas.openxmlformats.org/officeDocument/2006/docPropsVTypes"/>
</file>