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zavést participativní rozpočet</w:t>
      </w:r>
    </w:p>
    <w:p>
      <w:pPr/>
      <w:r>
        <w:rPr/>
        <w:t xml:space="preserve">Zhruba pět milionů korun chce radnice v Havířově vyčlenit na projekty, o kterých by si rozhodovali občané sami. Ať už by se to týkalo například výstavby nových dětských hřišť, mobiliářů, či chodníků. O participativním rozpočtu rozhodli zastupitelé na svém posledním zasedání.</w:t>
      </w:r>
    </w:p>
    <w:p>
      <w:pPr/>
      <w:r>
        <w:rPr/>
        <w:t xml:space="preserve">Josef Bělica (ANO), náměstek primátorky: “Bavíme se konkrétně o tom, že část rozpočtu města na příští rok bude počítat s participativní položkou, která bude určena pro jednotlivé části města k tomu, aby občané mohli rozhodnout o projektech, případně realizacích, které budou chtít v rámci lokality zrealizovat”.</w:t>
      </w:r>
    </w:p>
    <w:p>
      <w:pPr/>
      <w:r>
        <w:rPr/>
        <w:t xml:space="preserve">Radnice se nechala inspirovat jinými městy, kde participativní rozpočet již zavedli. Pozitivní zkušenosti mají i v městské části Ostrava-Jih.</w:t>
      </w:r>
    </w:p>
    <w:p>
      <w:pPr/>
      <w:r>
        <w:rPr/>
        <w:t xml:space="preserve">Hana Tichánková (ANO), místostarostka městského obvodu Ostrava-Jih: “V prvním ročníku jsme rozdělovali pět milionů korun, v druhém sedm. Takřka vždy šly ty investice, či nápady občanů, do zkrášlení veřejného prostoru, do tvorby dětských hřišť, do sociální oblasti”. </w:t>
      </w:r>
    </w:p>
    <w:p>
      <w:pPr/>
      <w:r>
        <w:rPr/>
        <w:t xml:space="preserve">anketa, obyvatelé Havířova: </w:t>
      </w:r>
    </w:p>
    <w:p>
      <w:pPr/>
      <w:r>
        <w:rPr/>
        <w:t xml:space="preserve">“Já s tím souhlasím, nemělo by rozhodovat jen město, ale lidí, kteří tady žijí”.</w:t>
      </w:r>
    </w:p>
    <w:p>
      <w:pPr/>
      <w:r>
        <w:rPr/>
        <w:t xml:space="preserve">“Lidé by měli rozhodovat, ale ne každý je k tomu kompetentní”.</w:t>
      </w:r>
    </w:p>
    <w:p>
      <w:pPr/>
      <w:r>
        <w:rPr/>
        <w:t xml:space="preserve">O projektech by Havířované rozhodovali v rámci elektronického hlasování. Na magistrátu vznikne také pozice projektového manažera, který bude mít participativní část rozpočtu na starosti.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868/havirov-chce-zavest-participativni-rozpo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2026-08-08T23:47:12+02:00</dcterms:created>
  <dcterms:modified xsi:type="dcterms:W3CDTF">2026-08-08T23:47:12+02:00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