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19.3.2018,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bude mít moderní datové centrum</w:t>
      </w:r>
    </w:p>
    <w:p>
      <w:pPr/>
      <w:r>
        <w:rPr/>
        <w:t xml:space="preserve">Celkem 220 příspěvkových organizací s 500 objekty napříč celým regionem chce vedení Moravskoslezského kraje propojit pomocí velkokapacitní datové sítě. Na vše bude dohlížet datové centrum, které bude sídlit bude v budově krajského úřadu. “Zastupitelé odsouhlasili vznik krajské datové organizace, která bude mít za úkol připravit projekt propojení 65 krajských budov pomocí optického kabelu tak, aby ta data mohla chodit rychle a kvalitně.” vysvětlil Jakub Unucka, náměstek hejtmana MS kraje.</w:t>
      </w:r>
    </w:p>
    <w:p>
      <w:pPr/>
      <w:r>
        <w:rPr/>
        <w:t xml:space="preserve">Síť se stane základem pro rozvoj elektronických služeb a veřejné sítě Wi-fi, která bude volně přístupná ve všech krajských veřejných budovách. Propojeny budou například nemocnice, což umožní i zasílání rentgenových snímků. Kraj také ve svých sociálních zařízeních rozvíjí vyšetření lékařem na dálku. “Jedná se o zdravotnickou brašnu, která je zaplněna komplexním přístrojovým potenciálem. Ten formou bezdrátových technologií dokáže to, co by museli provádět v ambulanci praktických nebo specializovaných lékařů.”  upřesnil ředitel Ústavu vývoje a klinických aplikací Norbert Schellong.</w:t>
      </w:r>
    </w:p>
    <w:p>
      <w:pPr/>
      <w:r>
        <w:rPr/>
        <w:t xml:space="preserve">V budoucnu by si také mohli lidé vše, co potřebují na úřadu, vyřídit z domova přes internet.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097/ms-kraj-bude-mit-moderni-datov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2026-10-19T16:14:27+02:00</dcterms:created>
  <dcterms:modified xsi:type="dcterms:W3CDTF">2026-10-19T16:14:27+02:00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