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zabrala, Rychvald má novou zubařku</w:t>
      </w:r>
    </w:p>
    <w:p>
      <w:pPr/>
      <w:r>
        <w:rPr/>
        <w:t xml:space="preserve">Roční hledání zubaře ukončila až dotace na vybavení nové ordinace ve výši jednoho a půl milionu korun. Rychvald tak bude mít novou zubařku. </w:t>
      </w:r>
    </w:p>
    <w:p>
      <w:pPr/>
      <w:r>
        <w:rPr/>
        <w:t xml:space="preserve">“Bude se rychle připravovat místnost, uděláme drobné stavební úpravy, vodu, elektřinu. Potom si paní zubařka zařídí ordinaci, to taky nějakou dobu potrvá. Musí vyřídit všechna dodatečná povolení, říká starostka Rychvaldu </w:t>
      </w:r>
    </w:p>
    <w:p>
      <w:pPr/>
      <w:r>
        <w:rPr/>
        <w:t xml:space="preserve">Ordinovat by zubařka mohla začít během letních měsíců. Působiště poskytne nově zrekonstruované zdravotní středisko. Se získáním dotace musí zubařka splnit i určité podmínky.</w:t>
      </w:r>
    </w:p>
    <w:p>
      <w:pPr/>
      <w:r>
        <w:rPr/>
        <w:t xml:space="preserve">“Hlavní podmínkou pro získání dotace bylo to, že zubař tady u nás musí zůstat alespoň deset let. Pokud by do pěti let odešel, vracel by celou dotaci, pokud by odešel po pěti letech, vracel by pouze poměrnou část,” upřesňuje starostka Rychvaldu.</w:t>
      </w:r>
    </w:p>
    <w:p>
      <w:pPr/>
      <w:r>
        <w:rPr/>
        <w:t xml:space="preserve">Po odchodu bývalé zubařky do důchodu skončily karty pacientů na krajském úřadě. Jedna zubní ordinace, která zůstala na sedmi tisícový Rychvald pacienty nepojme, a tak museli dojíždět jinam.</w:t>
      </w:r>
    </w:p>
    <w:p>
      <w:pPr/>
      <w:r>
        <w:rPr/>
        <w:t xml:space="preserve">Nedostatek zubařů a problém se k nějakém přihlásit hlásí i jiná města. Papírově je ale podle ministerstva zdravotnictví zubařů dost, jsou pouze špatně rozmístěni. S tím nesouhlasí některé kraje, například královehradecký už proto podepsal spolupráci s ukrajinskými zubaři.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118/dotace-zabrala-rychvald-ma-novou-zub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2026-05-17T05:03:33+02:00</dcterms:created>
  <dcterms:modified xsi:type="dcterms:W3CDTF">2026-05-17T05:03:33+02:00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