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22.3.2018,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Plánované setkání horníků se v Ostravě neuskuteční</w:t>
      </w:r>
    </w:p>
    <w:p>
      <w:pPr/>
      <w:r>
        <w:rPr/>
        <w:t xml:space="preserve">S nejvyšší úctou a pokorou předal loni symbolické světlo svaté Barbory zástupcům Nadace Landek primátor Chomutova. V Ostravě se totiž letos mělo konat 22. Setkání hornických a hutnických měst České republiky.</w:t>
      </w:r>
    </w:p>
    <w:p>
      <w:pPr/>
      <w:r>
        <w:rPr/>
        <w:t xml:space="preserve">„Nadace Landek byla pověřena převzetím tohoto světla,“ vysvětlil při předání tajemník nadace Jaroslav Kubánek.</w:t>
      </w:r>
    </w:p>
    <w:p>
      <w:pPr/>
      <w:r>
        <w:rPr/>
        <w:t xml:space="preserve">Z vedení města se totiž nikdo nedostavil. Nejistota, zda se vůbec akce v Ostravě uskuteční tak panovala od prvopočátku. Teď je to jisté. V severomoravské metropoli se letos horníci nesejdou.</w:t>
      </w:r>
    </w:p>
    <w:p>
      <w:pPr/>
      <w:r>
        <w:rPr/>
        <w:t xml:space="preserve">„Myslím si, že v Ostravě není vůle. Ostrava nechce vidět horníky, nechce vidět černou a zelenou barvu,“ řekl místopředseda Sdružení hornických a hutnických spolků ČR Josef Gavlas.</w:t>
      </w:r>
    </w:p>
    <w:p>
      <w:pPr/>
      <w:r>
        <w:rPr/>
        <w:t xml:space="preserve">Magistrát se ale brání. Kvůli maximální transparentnosti platí v Ostravě přesná pravidla pro udělování dotací.</w:t>
      </w:r>
    </w:p>
    <w:p>
      <w:pPr/>
      <w:r>
        <w:rPr/>
        <w:t xml:space="preserve">„My si vážíme hornických tradic. V tomto případě ale organizátor po nás chtěl závazné stanovisko ve velmi krátkém časovém úseku. Chtěl po nás 1,7 milionů korun, což je samozřejmě nezanedbatelná částka. Navíc po nás požadoval, abychom téměř celou akci zorganizovali,“ brání postoj ostravského magistrátu mluvčí Andrea Vojkovská.</w:t>
      </w:r>
    </w:p>
    <w:p>
      <w:pPr/>
      <w:r>
        <w:rPr/>
        <w:t xml:space="preserve">„Je to smutné, že to neuspořádali.“ „Jsme zklamaní, že to Ostrava odmítla.“ „Je to ostuda pro Ostravu.“ „Každopádně je mi to líto, ale našla se jiná destinace,“ řekli krojovaní horníci.</w:t>
      </w:r>
    </w:p>
    <w:p>
      <w:pPr/>
      <w:r>
        <w:rPr/>
        <w:t xml:space="preserve">Pomocnou ruku se rozhodla podat obec Stonava, chybí ji ale potřebné ubytovací kapacity. Krojovaní horníci se proto sejdou na začátku září v Sokolově.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131/planovane-setkani-horniku-se-v-ostrave-neuskutec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2026-09-26T21:11:28+02:00</dcterms:created>
  <dcterms:modified xsi:type="dcterms:W3CDTF">2026-09-26T21:11:28+02:00</dcterms:modified>
</cp:coreProperties>
</file>

<file path=docProps/custom.xml><?xml version="1.0" encoding="utf-8"?>
<Properties xmlns="http://schemas.openxmlformats.org/officeDocument/2006/custom-properties" xmlns:vt="http://schemas.openxmlformats.org/officeDocument/2006/docPropsVTypes"/>
</file>