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Stipendia lákají děti na technické obory</w:t>
      </w:r>
    </w:p>
    <w:p>
      <w:pPr/>
      <w:r>
        <w:rPr/>
        <w:t xml:space="preserve">Moravskosleszký kraj podporuje studium řemeslných a technických oborů. Po těchto profesích je totiž v regionu velká poptávka. Žáci 9.tříd se ale do nich moc nehrnou a proto je chce motivovat.</w:t>
      </w:r>
    </w:p>
    <w:p>
      <w:pPr/>
      <w:r>
        <w:rPr/>
        <w:t xml:space="preserve">“To stipendium je zřízeno MS krajem jako pilotní projekt a bylo zřízeno z důvodu podpory technických oborů. Týká se zatím pouze 10 studentů a ti nejlepší, pokud splní tu maximální hodnotu, tak za celý školní rok mohou dostat zhruba 11 tisíc korun, což není málo,” uvádí Hana Brdová, třídní učitelka</w:t>
      </w:r>
    </w:p>
    <w:p>
      <w:pPr/>
      <w:r>
        <w:rPr/>
        <w:t xml:space="preserve">Díky stipendiím se na SPŠ zlepšila i docházka.Stipendium má totiž dvě části. Motivační, která se týká docházky a prospěchovou, ve které mohou studenti získat až 3 tisíce za pololetí. Podmínkou je vyznamenání a jednička z odborného výcviku.</w:t>
      </w:r>
    </w:p>
    <w:p>
      <w:pPr/>
      <w:r>
        <w:rPr/>
        <w:t xml:space="preserve">“Tak líbit se mi to líbí hodně, je to výhoda i je to motivace do té školy, ať sem aspoň přijdu.</w:t>
      </w:r>
    </w:p>
    <w:p>
      <w:pPr/>
      <w:r>
        <w:rPr/>
        <w:t xml:space="preserve">Ta stipendia mám na to, abych se tady vyučil, abych měl na to chuť a abych v budoucnu pracoval tady na tom stroji, co je za mnou,” pochvaluje si stipendia Matěj Rejsek, student</w:t>
      </w:r>
    </w:p>
    <w:p>
      <w:pPr/>
      <w:r>
        <w:rPr/>
        <w:t xml:space="preserve">“Je to tady hodně pěkné, učebny dobře zařízené, učitelé a mistři hodně příjemní. Zatím jsem se nesetkal s nikým, kdo by mi chtěl dělat nějaké naschvály, abych třeba neprošel nebo něco. Nejvíc mě tady baví praxe a odborné předměty,” říká Viktor Veliký, student</w:t>
      </w:r>
    </w:p>
    <w:p>
      <w:pPr/>
      <w:r>
        <w:rPr/>
        <w:t xml:space="preserve">A stipendium opravdu zabralo. Docházka je vynikající a prospěch studentů velmi dobrý.</w:t>
      </w:r>
    </w:p>
    <w:p>
      <w:pPr/>
      <w:r>
        <w:rPr/>
        <w:t xml:space="preserve">“Mají nejnižší procento zameškaných hodin z celé školy a dobře dopadl i ten prospěch. Všichni studenti dostali prospěchové stipendium. Některým utekla těsně ta nejvyšší možná hranice, kterou mohli dostat, ale zatím z toho máme pocit, že to funguje,” hovoří Hana Brdová, třídní učitelka</w:t>
      </w:r>
    </w:p>
    <w:p>
      <w:pPr/>
      <w:r>
        <w:rPr/>
        <w:t xml:space="preserve">Veškeré informace o krajem podpořených školách a oborech najdete na stránkách www.infoabsolvent.cz.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67/stipendia-lakaji-deti-na-technick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2026-09-26T21:08:46+02:00</dcterms:created>
  <dcterms:modified xsi:type="dcterms:W3CDTF">2026-09-26T21:08:46+02:00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