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3.4.2018,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Nový směr v nakládání s komunálním odpadem</w:t>
      </w:r>
    </w:p>
    <w:p>
      <w:pPr/>
      <w:r>
        <w:rPr/>
        <w:t xml:space="preserve">Od roku 2024 už nebude možné bez úpravy ukládat na skládky komunální odpad a města se musí na to připravit. Logickou a efektivní cestou je využití vytříděných odpadů k výrobě tepla a elektřiny pro regiony. Některá města proto začala spolupracovat se skupinou Veolia, která vyrábí energie a zabývá se i nakládáním s odpady.</w:t>
      </w:r>
    </w:p>
    <w:p>
      <w:pPr/>
      <w:r>
        <w:rPr/>
        <w:t xml:space="preserve">Vladimír Puchalský (Společně pro Přerov), primátor Přerova: “Spojily se dva faktory. Faktor, že teplárna musí modernizovat technologii spalování, a že město Přerov bude muset ukončit skládkování. Hledali jsme řešení a našli jsme tento integrál. To znamená, souvislost mezi teplem a výrobou tepla a našim palivem, to znamená, komunálním odpadem.” </w:t>
      </w:r>
    </w:p>
    <w:p>
      <w:pPr/>
      <w:r>
        <w:rPr/>
        <w:t xml:space="preserve">Spolupráci potvrdili v Přerově zástupci města a firmy formou memoranda. Společně teď budou s odborníky analyzovat možná řešení, jak odpady co nejefektivněji využít ve prospěch regionu. Jisté je už teď, že nové moderní zařízení přinese snížení množství vypouštěných emisí z Teplárny Přerov do ovzduší. Josef Novák, generální ředitel, Veolia Energie ČR: “Chceme využít synergický efekt tříděných odpadů a energie, která v nich je uložená. Nahradili bychom stávající fosilní paliva. To znamená, že když dnes spalujeme uhlí, tak vidíme logicky v tom, že máme další krok k ekologizaci a mířili bychom to k využití vytřídění odpadů a z toho vyrobených paliv a na druhé straně chceme využít i biomasu.”</w:t>
      </w:r>
    </w:p>
    <w:p>
      <w:pPr/>
      <w:r>
        <w:rPr/>
        <w:t xml:space="preserve">V roce 2023 tak klesnou koncentrace plynných emisí z teplárny na polovinu oproti roku 2015. Dopravní zátěž ve městě se nezvýší. Vozy budou místo na skládku jezdit k třídící lince. “Myslím si, že ta spolupráce je optimální, protože nám jednak pomůže vyřešit problém naskládání s odpady a rovnou nám pomůže udržet rozumnou cenu tepla pro obyvatele města,” dodal Petr Měřínský (ANO), náměstek primátora města Přerova.</w:t>
      </w:r>
    </w:p>
    <w:p>
      <w:pPr/>
      <w:r>
        <w:rPr/>
        <w:t xml:space="preserve">Teplárna Přerov pokrývá svými dodávkami 85 % potřeb města. Kromě bytů zajišťuje také technologickou páru pro průmyslové podniky. K projektu se mohou přidat i okolní obce a města, jak je běžné například v Rakousku, Francii nebo Německu.</w:t>
      </w:r>
    </w:p>
    <w:p>
      <w:pPr/>
      <w:r>
        <w:rPr/>
        <w:t xml:space="preserve">Stejnou cestou se vydal i Havířov a Karviná. Města se dohodla skupinou Veolia na společném postupu. Pracovní skupiny už rozpracovávají možnosti a technologie, včetně umístění a financování. Cílem je zajistit smysluplné využití odpadů a zároveň ochránit obyvatele před nekontrolovatelným růstem plateb. “Pokud se nespojíme s nějakou větší společností, která umí využít energeticky komunální odpad, tak by to pro nás mělo velice vyšší finanční zatížení pro rozpočet města” říká Jana Feberová (ČSSD), primátorka města Havířova.</w:t>
      </w:r>
    </w:p>
    <w:p>
      <w:pPr/>
      <w:r>
        <w:rPr/>
        <w:t xml:space="preserve">Aby bylo možné odpady efektivně a ekologicky využít, bude potřeba vybudovat třídící zařízení na směsný komunální odpad a dotřídění druhotných surovin a v karvinské teplárně novou technologii za stovky milionů korun. “Určitě to není spalovna, určitě to není klasická třídička. Je to zařízení, do kterého se budou vozit vozy s komunálním odpadem a tam se s tím odpadem bude pracovat. Vytřídí se z toho vše, co se dá nějakým způsobem upotřebit”, doplnil Ludvík Martinek, ředitel Technických služeb Havířov. </w:t>
      </w:r>
    </w:p>
    <w:p>
      <w:pPr/>
      <w:r>
        <w:rPr/>
        <w:t xml:space="preserve">Multipalivové systémy poskytují flexibilitu využití různých paliv, včetně biomasy. V porovnání se spalovnami se jedná o modernější a ekonomičtější variantu. Teplo na Karvinsku tak už nebude závislé na uhlí. Nejmodernější systém čištění spalin navíc přinese další snížení emisí a zlepšení kvality ovzduší v regionu.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282/eko-magazin-novy-smer-v-nakladani-s-komunalnim-odpa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2026-09-02T08:52:13+02:00</dcterms:created>
  <dcterms:modified xsi:type="dcterms:W3CDTF">2026-09-02T08:52:13+02:00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