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4.4.2018,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Karviné se učili hospodařit s penězi</w:t>
      </w:r>
    </w:p>
    <w:p>
      <w:pPr/>
      <w:r>
        <w:rPr/>
        <w:t xml:space="preserve">Co je to hypotéka, rozpočet, jaké mají peníze ochranné prvky nebo co je podnikatelský plán. Tohle všechno a mnohem víc se dozvěděli čtvrťáci karvinské Základní školy Borovského při exkurzi v bankovním institutu a to v rámci celorepublikového projektu Abeceda peněz.</w:t>
      </w:r>
    </w:p>
    <w:p>
      <w:pPr/>
      <w:r>
        <w:rPr/>
        <w:t xml:space="preserve">Teorií děti prošly prostřednictvím zábavného kvízu. Exkurze je ale zavedla i do míst, kam se běžně nedostanou.</w:t>
      </w:r>
    </w:p>
    <w:p>
      <w:pPr/>
      <w:r>
        <w:rPr/>
        <w:t xml:space="preserve">“Vezmeme je do těch nejzajímavějších míst, ukážeme bezpečnostní schránky, na pokladně jim ukážeme jak vypadá takový milion, jak vypadá ten štos peněz, nějaké valuty tam máme a vyzkouší si práci se samoobslužnou zónou, kde máme bankomaty a platbomaty,” vysvětlil Karel Okleštěk, regionální projektový manažer.</w:t>
      </w:r>
    </w:p>
    <w:p>
      <w:pPr/>
      <w:r>
        <w:rPr/>
        <w:t xml:space="preserve">“Mě zaujal trezor, jak jsme tam byli.” “ Ten pán nás naučil, jak se říká půjčce na dům, co je dobré si kupovat, ať zbytečně neutrácíme peníze a takové věci,” řekli malí návštěvníci.</w:t>
      </w:r>
    </w:p>
    <w:p>
      <w:pPr/>
      <w:r>
        <w:rPr/>
        <w:t xml:space="preserve">Výstupem celého projektu  je pak jarmark, na kterém si děti vyzkouší podnikání prodejem vlastních výrobků návštěvníkům.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286/zaci-z-karvine-se-ucili-hospodarit-s-pen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2026-04-15T09:01:35+02:00</dcterms:created>
  <dcterms:modified xsi:type="dcterms:W3CDTF">2026-04-15T09:01:35+02:00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