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21:56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​Noc s Andersenem plná kočiček a pejsků</w:t>
      </w:r>
    </w:p>
    <w:p>
      <w:pPr/>
      <w:r>
        <w:rPr/>
        <w:t xml:space="preserve">Jeto jediná možnost v roce, kdy  mohouděti strávit večer i noc v knihovně. Noc s Andersenem přivábila doludgeřovické knihovny 13 kočiček a pejsků. Letošní ročník se totiž nesl veznamení knihy Josefa Čapka „Povídání o pejskovi a kočičce“.</w:t>
      </w:r>
    </w:p>
    <w:p>
      <w:pPr/>
      <w:r>
        <w:rPr/>
        <w:t xml:space="preserve">Dětise dozvěděly, že Josef Čapek byl  nejenspisovatel, ale také malíř a novinář nebo že humorné příběhy pejska a kočičky doprovodilvlastními kresbami. Kroměčtení zbyl čás také na zábavu. Na řadu přišly i jazykolamy, rozpočítadla, hry  nebo zpěv.</w:t>
      </w:r>
    </w:p>
    <w:p>
      <w:pPr/>
      <w:r>
        <w:rPr/>
        <w:t xml:space="preserve">Protožezdejší knihovna sídlí v budově obecního úřadu, vydaly se děti na průzkumtaké do dalších pater. Prohlédli si třeba zdejší obřadní síň a povečeřet mohlyvýjimečně v prostorách, kde obvykle zasedají členové obecní rady. Pak sepustili do dobrodružné hry.</w:t>
      </w:r>
    </w:p>
    <w:p>
      <w:pPr/>
      <w:r>
        <w:rPr/>
        <w:t xml:space="preserve">„Celývečer plníme úkoly, křížovky a kvízy a postupnými krůčky se dostávámek pokladu," popisuje knihovnice  Jana Baránková.</w:t>
      </w:r>
    </w:p>
    <w:p>
      <w:pPr/>
      <w:r>
        <w:rPr/>
        <w:t xml:space="preserve">Cestak pokladu byla složitá. Obálky s nápovědami byly důmyslně ukryté.Jejichřešení musely děti často hledat v knihách. K pokladu nocležníci  nakonec přece jen dorazili. Čekaly je balíčky se sladkostmi. To už bylo hodně k půlnoci. A tak  si dětipřipravily spacáky mezi regály s knihami a mohly si vychutnat ten jedinýden v roce, kdy mohou přes noc zůstat v knihovně.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2302/noc-s-andersenem-plna-kocicek-a-pej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2026-05-04T11:12:05+02:00</dcterms:created>
  <dcterms:modified xsi:type="dcterms:W3CDTF">2026-05-04T11:12:05+02:00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