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Kříženci potrhali psa v Horní Suché</w:t>
      </w:r>
    </w:p>
    <w:p>
      <w:pPr/>
      <w:r>
        <w:rPr/>
        <w:t xml:space="preserve">12ti letá Zetka je kříženec vlčáka a je velmi hodná. Podle majitele je stále na zahradě u domu v Horní Suché a neuteče, ani když sou otevřená vrata domu. Ošetřená zranění která vidíte, jsou následky útoku dvou psů, kteří utekli sousedce a podlezli i plotu u jejího domu. “Byly hrozně zuřivé. Trhaly trhaly Zetynku na zemi a všude bylo plno krve,” popisovala útok svědkyně a majitel Zetky Vít Kozel dodal: “Měla urvané ucho, měla různé pohmožděniny a kousnutí až na žebra.”</w:t>
      </w:r>
    </w:p>
    <w:p>
      <w:pPr/>
      <w:r>
        <w:rPr/>
        <w:t xml:space="preserve">Nebezpečné feny prý neutekly poprvé. Před rokem dokonce roztrhaly malého psa u sousedů. I tehdy se podhrabaly pod plotem. Veterinář ho musel utratit. “Malá Elinka byla dotrhaná. zahnaly ji do rohu, kde hledala útočiště a tam ji škubaly, ” vzpomíná majitelka roztrhaného psa Dana Tomisová.</w:t>
      </w:r>
    </w:p>
    <w:p>
      <w:pPr/>
      <w:r>
        <w:rPr/>
        <w:t xml:space="preserve">Majitelka nebezpečných fen tvrdí, že šlo vždy o nešťastnou náhodu. Zvířata si nějak otevřela vrata, když nebyla doma. Přitom má ale na zahradě kotec, kde je může zavírat: “Špatně jsem to zajistila. Vidíte, že je to na elektriku, ale oni to tím čumákem otevřely,” vysvětlovala. </w:t>
      </w:r>
    </w:p>
    <w:p>
      <w:pPr/>
      <w:r>
        <w:rPr/>
        <w:t xml:space="preserve">Posledním případem se zabývá policie. Vše zřejmě skončí na úřadu jako přestupek. Sousedé se s tím ale nechtějí smířit. Už dokonce sepsali i petici, kterou podepsali úplně všichni občané v okolí. Bojí se, že by feny mohly napadnout nějaké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63/krizenci-potrhali-psa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2026-09-14T17:45:25+02:00</dcterms:created>
  <dcterms:modified xsi:type="dcterms:W3CDTF">2026-09-14T17:45:25+02:00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