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18.4.2018,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plánuje novou hyperbarickou komoru v MNO</w:t>
      </w:r>
    </w:p>
    <w:p>
      <w:pPr/>
      <w:r>
        <w:rPr/>
        <w:t xml:space="preserve">Hyperbarická komora v Městské nemocnici Ostrava byla vybudována před 50ti lety. Tehdy to bylo jediné zařízení svého druhu v celé zemi a jedno ze tří v Evropě. Dnes už je bohužel na hranici životnosti. V České republice je už 13 modernějších zařízení. Ostrava už má v plánu zakoupení nové moderní komory. “Plánujeme, že bude mít místo pro 12 - 14 sedících pacientů. Ty sedadla se dají vyvést a ta nová komora bude mít schopnost ošetřit 3 - 4 ležící pacienty,” vysvětluje Michal Hájek, primář Centra hyperbarické medicíny.</w:t>
      </w:r>
    </w:p>
    <w:p>
      <w:pPr/>
      <w:r>
        <w:rPr/>
        <w:t xml:space="preserve">V centru hyperbarické medicíny se léčí například pacienti po otravě oxidem uhelnatým, lidé po těžkých úrazech i onkologicky nemocní pacienti. V hyperbarické komoře se denně vystřídá asi 16 lidí. “V posledních 10 letech dochází k nárůstu o 5 procent ošetřených ročně. Myslím, že to rozšíření je racionální a na místě,” říká Hájek.</w:t>
      </w:r>
    </w:p>
    <w:p>
      <w:pPr/>
      <w:r>
        <w:rPr/>
        <w:t xml:space="preserve">Náklady na novou komoru by se měly blížit 30 milionům korun. Parametry by měly být podobné, jako u stávající. Počítá se i s novým zázemím pro zdravotníky a pacienty.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2471/ostrava-planuje-novou-hyperbarickou-komoru-v-m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2026-07-09T12:31:15+02:00</dcterms:created>
  <dcterms:modified xsi:type="dcterms:W3CDTF">2026-07-09T12:31:15+02:00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