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24.4.2018,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chystá vyhlášení bezdoplatkových zón </w:t>
      </w:r>
    </w:p>
    <w:p>
      <w:pPr/>
      <w:r>
        <w:rPr>
          <w:b w:val="1"/>
          <w:bCs w:val="1"/>
        </w:rPr>
        <w:t xml:space="preserve">Bruntálchystá vyhlášení bezdoplatkových zón </w:t>
      </w:r>
    </w:p>
    <w:p>
      <w:pPr/>
      <w:r>
        <w:rPr/>
        <w:t xml:space="preserve">Učinitpřítrž skupovaní bytů a jejich dalšímu spekulativnímupronajímání se rozhodli bruntálští radní. Jednomyslněsouhlasili s podáním žádosti na vyhlášení tak zvanýchbezdoplatkových zón ve městě. </w:t>
      </w:r>
    </w:p>
    <w:p>
      <w:pPr/>
      <w:r>
        <w:rPr/>
        <w:t xml:space="preserve">Pokudpříslušný správní orgán žádost schválí, bude se týkatdvaadvaceti městských ulic. </w:t>
      </w:r>
    </w:p>
    <w:p>
      <w:pPr/>
      <w:r>
        <w:rPr/>
        <w:t xml:space="preserve">JiříOndrášek, mluvčí MěÚ Bruntál: „ Jde především o ulice, nakterých se nacházejí bytové domy, protože právě v těchtodomech dochází k těmto spekulativním nákupům bytů ačerpání zisku z, v podstatě, z této dávky z doplatkuna bydlení.“</w:t>
      </w:r>
    </w:p>
    <w:p>
      <w:pPr/>
      <w:r>
        <w:rPr/>
        <w:t xml:space="preserve">Doplatkyna bydlení vyplácí úřad práce na základě platných předpisů. Jejich výše je přitom v Bruntále přibližnědvojnásobná,než nájem v bytech ve vlastnictví města.  Tento systém umožňuje spekulantům slušně se živit zesociálních dávek pro nemajetné. </w:t>
      </w:r>
    </w:p>
    <w:p>
      <w:pPr/>
      <w:r>
        <w:rPr/>
        <w:t xml:space="preserve">PetrRys (STAN) starosta Bruntálu: „ Jednoznačně zde nechcemevlastníky bytů, kteří skupují další a další byty, kterépronajímají jen díky tomu, že v těchto bytech jsou čerpánydoplatky na bydlení. Jednoznačně zde nechceme další osoby, kterév Bruntále bydlí jenom díky doplatkům na bydlení.“ </w:t>
      </w:r>
    </w:p>
    <w:p>
      <w:pPr/>
      <w:r>
        <w:rPr/>
        <w:t xml:space="preserve">Podánížádosti na vyhlášení bezdoplatkových zón předcházela mnohájednání. </w:t>
      </w:r>
    </w:p>
    <w:p>
      <w:pPr/>
      <w:r>
        <w:rPr/>
        <w:t xml:space="preserve">PetrRys (STAN), starosta Bruntálu:  „Proto jsem v minulostikomunikoval s předcházející ministryní práce a sociálníchvěcí, dopisuji si s ministerstvem práce a sociálních věcía jediným nástrojem, který v tuto chvíli můžeme použít,tak je regulace díky opatření obecné povahy, kdy chcemeeliminovat doplatky na bydlení v některých částech města.“</w:t>
      </w:r>
    </w:p>
    <w:p>
      <w:pPr/>
      <w:r>
        <w:rPr/>
        <w:t xml:space="preserve">Vyhlášeníbezdoplatkových zón se nebude vztahovat na stávající nájemníky.Doplatek na bydlení nedostanou pouze nově příchozí.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585/bruntal-chysta-vyhlaseni-bezdoplatkovych-zo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2026-05-13T18:31:31+02:00</dcterms:created>
  <dcterms:modified xsi:type="dcterms:W3CDTF">2026-05-13T18:31:31+02:00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