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24.4.2018,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Třinecké železárny chtějí přispět ke zlepšení ovzduší</w:t>
      </w:r>
    </w:p>
    <w:p>
      <w:pPr/>
      <w:r>
        <w:rPr/>
        <w:t xml:space="preserve">Moravskoslezský kraj uzavřel s Třineckými železárnami a ministerstvem životního prostředí dobrovolnou dohodu, která by měla přinést zlepšení ovzduší v regionu. Všechny tři strany se v dohodě zavazují k aktivitám, které podniknou nad rámec zákona. “Budeme financovat ozdravné pobyty pro děti z Třinecka ve výši 1,5 milionu korun, 3 miliony věnujeme městu na čištění silnic a 3 miliony dáme na výsadbu a údržbu zeleně,” řekl ředitel Třineckých železáren Jan Czudek.</w:t>
      </w:r>
    </w:p>
    <w:p>
      <w:pPr/>
      <w:r>
        <w:rPr/>
        <w:t xml:space="preserve">Podobné dohody jsou prý velmi důležité. Průmyslové podniky v kraji plní všechny zákonem stanovené limity a tak jsou tyto dobrovolné závazky nad rámec norem dalším nástrojem ke zlepšení ovzduší. “Je to cesta, jak pomoci ze strany průmyslu životnímu prostředí a ovzduší,” vysvětlil hejtman MS kraje Ivo Vondrák. </w:t>
      </w:r>
    </w:p>
    <w:p>
      <w:pPr/>
      <w:r>
        <w:rPr/>
        <w:t xml:space="preserve">Moravskoslezský kraj se v dohodě připojil se závazkem nadlimitního čištění silnic, přispěje i na ozdravné pobyty školáků a bude i nadále přispívat na výměnu starých kotlů za ekologické.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602/trinecke-zelezarny-chteji-prispet-ke-zlepse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2026-06-25T14:20:31+02:00</dcterms:created>
  <dcterms:modified xsi:type="dcterms:W3CDTF">2026-06-25T14:20:31+02:00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