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25.4.2018,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Letiště v Mošnově si musí na rozvoj vydělat</w:t>
      </w:r>
    </w:p>
    <w:p>
      <w:pPr/>
      <w:r>
        <w:rPr/>
        <w:t xml:space="preserve">Snaha radních Moravskoslezského kraje a vedení Letiště Leoše Janáčka Ostrava o zvýšení leteckého provozu je stále marná. Nový ředitel prý sice zlepšil hospodaření letiště, ale linek ani cestujících nepřibývá. O osud letiště se zajímá i premiér Andrej Babiš. “Problém je v tom, že každý kraj má letiště a není žádná centrální strategie. Praha má každý rok milion pasažérů navíc, ale tu Ostravu chceme speciálně podpořit, protože to vlakové spojení je velice dlouhé,” uvedl premiér v demisi Andrej Babiš.</w:t>
      </w:r>
    </w:p>
    <w:p>
      <w:pPr/>
      <w:r>
        <w:rPr/>
        <w:t xml:space="preserve">Krajští radní zvažovali pronájem letiště soukromé společnosti, ale nakonec od tohoto záměru ustoupili. Letiště se chce nyní zaměřit na nákladní dopravu. V osobní dopravě je zřejmě maximum půl milionu pasažérů ročně. Nutná je ale rekonstrukce přistávací dráhy. Začít by měla do 4 let. “Letišti se daří lépe a lépe.Chtěli jsme peníze na výstavbu dráhy z ministerstva financí, ale pan premiér řekl, že si na dráhu máme vydělat sami, tak musíme makat. Chceme nové linky, chceme dělat cargo a potřebujeme spolupracovat s armádou,” okomentoval setkání s premiérem ředitel Letiště Leoše Janáčka Ostrava Jaromír Radkovský.</w:t>
      </w:r>
    </w:p>
    <w:p>
      <w:pPr/>
      <w:r>
        <w:rPr/>
        <w:t xml:space="preserve">Rekonstrukce dráhy vyjde na několik stovek milionů. Vedení letiště i kraje doufá, že stát nakonec na opravu přece jen přispěje a také, že získá nějakou dotaci z fondů Evropské unie.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640/letiste-v-mosnove-si-musi-na-rozvoj-vydel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2026-09-14T17:10:39+02:00</dcterms:created>
  <dcterms:modified xsi:type="dcterms:W3CDTF">2026-09-14T17:10:39+02:00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