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Přístroje magnetické rezonance nejsou vytížené</w:t>
      </w:r>
    </w:p>
    <w:p>
      <w:pPr/>
      <w:r>
        <w:rPr/>
        <w:t xml:space="preserve">Karviná, Havířov, Ostrava nebo Třinec. V každém z těchto měst je magnetická rezonance. Přesto lidé na vyšetření čekají týdny i měsíce. To trápí nejen pacienty, ale i samotné lékaře. Ti tvrdí, že kapacita přístrojů není zdaleka vytížená. Vyšší počet vyšetření prý ale dělat nemohou.</w:t>
      </w:r>
    </w:p>
    <w:p>
      <w:pPr/>
      <w:r>
        <w:rPr/>
        <w:t xml:space="preserve">“I kdyby tady bylo třeba o pět magnetických rezonancí více, tak pokud by byly takto zastropované, stejně by pacienti museli čekat dlouho na vyšetření. My jsme schopni pracovat i více, otevřít třeba odpolední směnu, ale limit nás značně omezuje,” vysvětlil lékař Jiří Novák.</w:t>
      </w:r>
    </w:p>
    <w:p>
      <w:pPr/>
      <w:r>
        <w:rPr/>
        <w:t xml:space="preserve">Stejně to vnímá například i ředitel krajské nemocnice v Třinci. </w:t>
      </w:r>
    </w:p>
    <w:p>
      <w:pPr/>
      <w:r>
        <w:rPr/>
        <w:t xml:space="preserve">“Chystáme se zahájit jednání s pojišťovnami o uvolnění těchto limitů, abychom mohli zvýšit počet prováděných výkonů a uspokojit potřeby pacientů,” řekl ředitel třinecké nemocnice Zdeněk Matušek.</w:t>
      </w:r>
    </w:p>
    <w:p>
      <w:pPr/>
      <w:r>
        <w:rPr/>
        <w:t xml:space="preserve">Náměstek ministra zdravotnictví Roman Prymula se k problému vyjádřil těmito slovy.</w:t>
      </w:r>
    </w:p>
    <w:p>
      <w:pPr/>
      <w:r>
        <w:rPr/>
        <w:t xml:space="preserve">“Za alokaci zdravotní péče jsou zodpovědné zdravotní pojišťovny, které nasmlouvávají objem péče s konkrétním zdravotnickým zařízením. Tento nasmlouvaný objem může být skutečně pojišťovnou do jisté míry limitován, aby se předešlo neodůvodněnému zneužívání kapacit,” uvedl náměstek ministra zdravotnictví Roman Prymula.</w:t>
      </w:r>
    </w:p>
    <w:p>
      <w:pPr/>
      <w:r>
        <w:rPr/>
        <w:t xml:space="preserve">Během několika let se i v Moravskoslezském kraji zvýší počet magnetických rezonancí. Na přístroj čeká i Havířov. </w:t>
      </w:r>
    </w:p>
    <w:p>
      <w:pPr/>
      <w:r>
        <w:rPr/>
        <w:t xml:space="preserve">“Čekací doby jsou poměrně dlouhé, což komplikuje náš vyšetřovací proces. To se týče zejména u akutních případů, kdy lékaři musí obvolávat široké okolí, prosit rentgenová pracoviště. Lékař kolikrát stráví víc než hodinu telefonováním a prošením se o nějaký termín,” objasnil náměstek pro lékařskou péči havířovské nemocnice Martin Sedláček. </w:t>
      </w:r>
    </w:p>
    <w:p>
      <w:pPr/>
      <w:r>
        <w:rPr/>
        <w:t xml:space="preserve">V současné době je v kraji deset těchto přístrojů. Což je podle ministerstva nadprůměrný počet ve vztahu k jiným krajům.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699/pristroje-magneticke-rezonance-nejsou-vy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2026-08-08T14:52:24+02:00</dcterms:created>
  <dcterms:modified xsi:type="dcterms:W3CDTF">2026-08-08T14:52:24+02:00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