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hostil historickou výstavu</w:t>
      </w:r>
    </w:p>
    <w:p>
      <w:pPr/>
      <w:r>
        <w:rPr/>
        <w:t xml:space="preserve">"Je to průřez českou historií od Sáma až po Masaryka. Jsou to velice reálné figuríny podle historických dat a lidé si mohou prohlédnout také dobové kostýmy. Ke každé osobnosti je maketa, která je velmi charakteristická, takže u Karla čtvrtého máme Karlův most, u Komenského Orbis Pictus a podobně," říká provozovatelka výstavy Šárka Joo Dvořáková.</w:t>
      </w:r>
    </w:p>
    <w:p>
      <w:pPr/>
      <w:r>
        <w:rPr/>
        <w:t xml:space="preserve">Návštěvníky čekaly například korunovační klenoty v jejich skutečných rozměrech, ty si mohli prohlédnout na figuríně Karla IV. Provozovatelé výstavy mají ale v expozici jiného oblíbence, tím je Mistr Jan Hus.</w:t>
      </w:r>
    </w:p>
    <w:p>
      <w:pPr/>
      <w:r>
        <w:rPr/>
        <w:t xml:space="preserve">"Hus je velice komplikovaná postava a většinou málokdo tuší, proč Husa upálili. Všichni řeknou, že kritizoval církev, ale co si pod tím představit, to už je velký problém. Navíc k tomu úloha císaře Zikmunda, teda to je velký problém," říká Šárka Joo Dvořáková.</w:t>
      </w:r>
    </w:p>
    <w:p>
      <w:pPr/>
      <w:r>
        <w:rPr/>
        <w:t xml:space="preserve">K historické výstavě je navíc přidružena také expozice o pravěku. V té si mohli zájemci prohlídnout například mamuta v životní velikosti. Provozovatelé expozice navíc nepořádají pouze veřejné výstavy, ale také výukové programy, se kterými jezdí do škol. Modely jsou skládací a dají se rozložit v podstatě kdekoliv, kde jsou vhodné prostory.</w:t>
      </w:r>
    </w:p>
    <w:p>
      <w:pPr/>
      <w:r>
        <w:rPr/>
        <w:t xml:space="preserve">Výstavu v kulturním domě si mohli zájemci prohlédnout po několik dní. Expozice opakovaně získala záštitu ministerstva školství mládeže a tělovýchovy.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715/kulturni-dum-hostil-historick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