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bývalého “byťáku” budou nové byty </w:t>
      </w:r>
    </w:p>
    <w:p>
      <w:pPr/>
      <w:r>
        <w:rPr/>
        <w:t xml:space="preserve">Město disponuje zhruba 1 300 byty, které jsou v jeho majetku. Přibýt by k nim mělo sedm nových. Ty vzniknou na adrese Masarykovo náměstí 15, tedy v domě, kde dříve sídlil bytový podnik. Ten byl v roce 2012 z důvodu finančních úspor transformován do samostatného odboru radnice. Zbyly po něm  prázdné prostory v zadní části a v horních patrech objektu.</w:t>
      </w:r>
    </w:p>
    <w:p>
      <w:pPr/>
      <w:r>
        <w:rPr/>
        <w:t xml:space="preserve">“Zkoušeli jsme to několikrát nabídnout k nájmu formou nabídkového řízení, ale nikdo se nepřihlásil. Uvnitř domu je komplikovaný přístup, je tam velmi strmé schodiště. v loňském roce jsme proto přistoupili ke studii využití objektu,” uvedla Blanka Faluši (ČSSD), místostarostka Nového Jičína.</w:t>
      </w:r>
    </w:p>
    <w:p>
      <w:pPr/>
      <w:r>
        <w:rPr/>
        <w:t xml:space="preserve">Výsledkem byl návrh vybudovat ve 2. a 3. nadzemním podlaží 7 nájemních bytů o výměře 50 až 90 metrů čtverečních. </w:t>
      </w:r>
    </w:p>
    <w:p>
      <w:pPr/>
      <w:r>
        <w:rPr/>
        <w:t xml:space="preserve">V aktuálním rozpočtu města jsou vyčleněny peníze na projektovou dokumentaci, stavba by se měla realizoval nejpozději v roce 2020. Pro rekonstrukci interiéru historické budovy se radnice bude snažit získat dotace.  </w:t>
      </w:r>
    </w:p>
    <w:p>
      <w:pPr/>
      <w:r>
        <w:rPr/>
        <w:t xml:space="preserve">“Mám takovou vizi, že by to byly startovací byty pro mladé lidi a rodiny s dětmi,” doplnila místostarostka.  </w:t>
      </w:r>
    </w:p>
    <w:p>
      <w:pPr/>
      <w:r>
        <w:rPr/>
        <w:t xml:space="preserve">Město také postupně investuje do všech bytových domů, které má ve vlastnictví. Opravit zbývá poslední dva na ulici Luční,  na jejich rekonstrukci už bylo vyhlášeno nabídkové řízení.   </w:t>
      </w:r>
    </w:p>
    <w:p>
      <w:pPr/>
      <w:r>
        <w:rPr/>
        <w:t xml:space="preserve">“A poslední, který budeme vyhlašovat, ke Revoluční 36, kde je problém  s balkony, celkově s fasádou, takže to všechno by se mělo dělat. Na všechny tyto akce máme dotace, tak bychom to měli stihnout do konce roku,” sdělil Jaroslav Dvořák (ČSSD), starosta Nového Jičína. </w:t>
      </w:r>
    </w:p>
    <w:p>
      <w:pPr/>
      <w:r>
        <w:rPr/>
        <w:t xml:space="preserve">Základní informace o pravidlech přidělování obecních bytů, podávání žádostí a pořadníku jsou uvedeny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8/z-byvaleho-bytaku-budou-nove-by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2026-06-02T00:25:50+02:00</dcterms:created>
  <dcterms:modified xsi:type="dcterms:W3CDTF">2026-06-02T00:25:50+02:00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