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řeší nedostatek parkovacích míst</w:t>
      </w:r>
    </w:p>
    <w:p>
      <w:pPr/>
      <w:r>
        <w:rPr/>
        <w:t xml:space="preserve">Zaparkovat u vlakového nádraží v Havířově je problém v jakoukoliv denní hodinu. A svůj vůz si nemají kam postavit ani obyvatelé přilehlého panelového domu. Radnice se proto právě zde chystá postavit za zhruba sedm milionů korun parkoviště s kapacitou 42 míst. </w:t>
      </w:r>
    </w:p>
    <w:p>
      <w:pPr/>
      <w:r>
        <w:rPr/>
        <w:t xml:space="preserve">“To bude super, protože tady není kde zaparkovat. Vozím ráno a večer dceru na vlak, je hrůza,” uvítal rozšíření parkoviště obyvatel Havířova.</w:t>
      </w:r>
    </w:p>
    <w:p>
      <w:pPr/>
      <w:r>
        <w:rPr/>
        <w:t xml:space="preserve">Dalších 42 nových parkovacích míst vznikne i u kostela Sv. Anny. Tato investice bude stát zhruba pět milionů korun. Mnohem nižší náklady si vyžádá řešení v centru města. Ze dvou ulic se stanou jednosměrky.</w:t>
      </w:r>
    </w:p>
    <w:p>
      <w:pPr/>
      <w:r>
        <w:rPr/>
        <w:t xml:space="preserve">“Na Moskevské ulici už dlouho řešíme problém nejen z parkováním, ale i s šířkou komunikace, kde není úplně bezpečné projet konstantní rychlostí. Řidiči musí zpomalovat, což narušuje plynulost provozu, protože ulice je úzká. Proto jsme se rozhodli ulici zjednosměrnit. Tím vyřešíme i problém s parkovacím stáním,” popsala mluvčí magistrátu Jana Dybová.</w:t>
      </w:r>
    </w:p>
    <w:p>
      <w:pPr/>
      <w:r>
        <w:rPr/>
        <w:t xml:space="preserve">“Já myslím, jako řidič, že je to výborný nápad. Pro mě je ta cesta vážně úzká a mám strach tady jezdit,” řekla řidička.</w:t>
      </w:r>
    </w:p>
    <w:p>
      <w:pPr/>
      <w:r>
        <w:rPr/>
        <w:t xml:space="preserve">I z ulice Astronautů se stane jednosměrka, a to už v červnu. Celkem na obou ulicích vznikne přes 140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785/havirov-resi-nedostatek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2026-08-08T16:28:06+02:00</dcterms:created>
  <dcterms:modified xsi:type="dcterms:W3CDTF">2026-08-08T16:28:06+02:00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