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mohou na jaře využít velkoobjemové kontejnery</w:t>
      </w:r>
    </w:p>
    <w:p>
      <w:pPr/>
      <w:r>
        <w:rPr/>
        <w:t xml:space="preserve">První bude od 4. do 7. květnaumístěn na Bonkově za bytovým domem na Dřevěníku. Další na Holkovicích vedledomu č.948 a poslední pak v dolince na Hořanech pod domem čp.46. Od 11. do14. května budou kontejnery přistaveny na grobli na Stavech, u garáží na NovémSvětě a u p. Topiarze na Holkovicích.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862/obcane-mohou-na-jare-vyuzit-velkoobjemove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2026-05-16T20:09:54+02:00</dcterms:created>
  <dcterms:modified xsi:type="dcterms:W3CDTF">2026-05-16T20:09:54+02:00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