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29.5.2018,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GDPR přinese především administrativní zátěž</w:t>
      </w:r>
    </w:p>
    <w:p>
      <w:pPr/>
      <w:r>
        <w:rPr/>
        <w:t xml:space="preserve">Školy, úřady, firmy nebo nemocnice v posledních týdnech nemluvily o ničem jiném než o GDPR. Pro všechny evropská norma na ochranu osobních údajů představuje velkého strašáka, protože při pochybení hrozí velká pokuta. Na GDPR se připravovali například i v Santé, což je zařízení, které pomáhá mentálně postiženým lidem.</w:t>
      </w:r>
    </w:p>
    <w:p>
      <w:pPr/>
      <w:r>
        <w:rPr/>
        <w:t xml:space="preserve">“Je to taková malá papírová válka, kdy na všechny činnosti musíme mít záznam proč děláme to, co děláme,” uvedla ředitelka Santé Havířov Stanislava Gorecká.</w:t>
      </w:r>
    </w:p>
    <w:p>
      <w:pPr/>
      <w:r>
        <w:rPr/>
        <w:t xml:space="preserve">Zvýšenou administrativu očekávají i ve školských zařízeních.</w:t>
      </w:r>
    </w:p>
    <w:p>
      <w:pPr/>
      <w:r>
        <w:rPr/>
        <w:t xml:space="preserve">“Podle toho nového systému už budeme muset mít souhlas i s tím, že můžeme výkres někam poslat, nebo poskytnout údaj dítě, aby se mohl zúčastnit soutěže,” doplnil ředitel ZŠ a MŠ v Palkovicích Ivo Fišer.</w:t>
      </w:r>
    </w:p>
    <w:p>
      <w:pPr/>
      <w:r>
        <w:rPr/>
        <w:t xml:space="preserve">Například krajské nemocnice vytvořily takzvanou kuchařku o GDPR, kterou uveřejnily na svých webových stránkách. Součástí jsou i práva a povinnosti pacientů. Ti i nadále musí poskytnout zařízení osobní údaje a nemohou volně nakládat se svými zdravotními záznamy.</w:t>
      </w:r>
    </w:p>
    <w:p>
      <w:pPr/>
      <w:r>
        <w:rPr/>
        <w:t xml:space="preserve">“Pacientovi umožníme, aby do své dokumentace nahlédl, můžeme s ním konzultovat, že případně něco může být vymazáno. Nejedná se ale o to, že bychom mohli něco skartovat nebo záznamy smazat,” vysvětlil ředitel havířovské nemocnice Jiří Matěj.</w:t>
      </w:r>
    </w:p>
    <w:p>
      <w:pPr/>
      <w:r>
        <w:rPr/>
        <w:t xml:space="preserve">Na novou legislativu se připravovaly i magistráty. </w:t>
      </w:r>
    </w:p>
    <w:p>
      <w:pPr/>
      <w:r>
        <w:rPr/>
        <w:t xml:space="preserve">“Nejtěžší bylo udělat papírovou práci kolem popsání toho, jak s jednotlivými osobními údaji v různých agendách pracujeme,” doplnil tajemník havířovského magistrátu Milan Menšík.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089/gdpr-prinese-predevsim-administrativni-za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2026-05-10T13:39:54+02:00</dcterms:created>
  <dcterms:modified xsi:type="dcterms:W3CDTF">2026-05-10T13:39:54+02:00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