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4.6.2018,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Vysvědčení si v NJ převzali i pracující maturanti</w:t>
      </w:r>
    </w:p>
    <w:p>
      <w:pPr/>
      <w:r>
        <w:rPr/>
        <w:t xml:space="preserve">Vtipné aforismy, pocity štěstí a úleva provázely poslední letošní předávání maturitních vysvědčení na Střední škole technické a zemědělské v Novém Jičíně. Maturitu tu skládalo zhruba 80 studentů. Pro necelou desítku z nich už se ovšem nedala nazvat přímo zkouškou dospělosti - studovali při zaměstnání. </w:t>
      </w:r>
    </w:p>
    <w:p>
      <w:pPr/>
      <w:r>
        <w:rPr/>
        <w:t xml:space="preserve">“Byl to obor podnikání a byl to vlastně takový můj sen už od mládí, jelikož se mi to nepodařilo v tom mladém věku. Celou dobu jsem se chystala to udělat, takže jsem si splnila svůj cen,” uvedla Marcela Zajíčková Hermanová, maturantka. </w:t>
      </w:r>
    </w:p>
    <w:p>
      <w:pPr/>
      <w:r>
        <w:rPr/>
        <w:t xml:space="preserve">Dospělí studenti se mezi tenageery prolínají na škole už řadu let. Ekonomické předměty studují většinou dálkovou formou 3 roky. Konzultace jsou organizovány jednou za dva týdny. </w:t>
      </w:r>
    </w:p>
    <w:p>
      <w:pPr/>
      <w:r>
        <w:rPr/>
        <w:t xml:space="preserve">“Musím říct, že jsou poněkud zodpovědnější, ten věkový rozptyl je od 18 do 50 let, kdy si dodělávají maturitní studium,” sdělil Bohumír Kusý, ředitel SŠ technická a zemědělská Nový Jičín. </w:t>
      </w:r>
    </w:p>
    <w:p>
      <w:pPr/>
      <w:r>
        <w:rPr/>
        <w:t xml:space="preserve">“Je to jako když šplháte, šplháte a někam se dostanete, něco dokážete, něco zvládnete. Úžasný pocit, krásný,” popsala své dojmy Marcela Zajíčková Hermanová. </w:t>
      </w:r>
    </w:p>
    <w:p>
      <w:pPr/>
      <w:r>
        <w:rPr/>
        <w:t xml:space="preserve">Dodělat si maturitu nabízí na novojičínsku také například střední školy v Frenštátě pod Radhoštěm a Odrách a také soukromé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169/vysvedceni-si-v-nj-prevzali-i-pracujici-matura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2026-07-19T03:34:16+02:00</dcterms:created>
  <dcterms:modified xsi:type="dcterms:W3CDTF">2026-07-19T03:34:16+02:00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