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18.6.2018,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Bazén s novými sportovišti zahájil letní sezonu</w:t>
      </w:r>
    </w:p>
    <w:p>
      <w:pPr/>
      <w:r>
        <w:rPr/>
        <w:t xml:space="preserve">Nové hřiště na beachvolejbal, multifunkční aréna, workoutové hřiště a několik hracích zón pro děti. Tatko se rozšířilo sportovně rekreační vyžití v areálu venkovního koupaliště.</w:t>
      </w:r>
    </w:p>
    <w:p>
      <w:pPr/>
      <w:r>
        <w:rPr/>
        <w:t xml:space="preserve">“Je to úžasné, super hřiště,” reagoval jeden z hráčů basketbalu, který umělý povrch multifunkční plochy vyzkoušel jako první. “Hřiště je dobré, alespoň se pořád nemusíme potit v hale,” dodal spoluhráč. </w:t>
      </w:r>
    </w:p>
    <w:p>
      <w:pPr/>
      <w:r>
        <w:rPr/>
        <w:t xml:space="preserve">Úprava venkovního prostoru byla součástí čtvrté etapy postupné revitalizace sportovní haly s vnitřním a venkovním bazénem. </w:t>
      </w:r>
    </w:p>
    <w:p>
      <w:pPr/>
      <w:r>
        <w:rPr/>
        <w:t xml:space="preserve">“Ta venkovní část vyšla na 7,3 milionů korun včetně DPH. Je to tady hodně znát, ten areál je hodně oživený, hodně pěkný,” uvedl Jaroslav Dvořák (ČSSD), starosta Nového Jičína. </w:t>
      </w:r>
    </w:p>
    <w:p>
      <w:pPr/>
      <w:r>
        <w:rPr/>
        <w:t xml:space="preserve">Beach volejbal se nyní hraje na kvalitním křemičitém písku, multifunkční hřiště je vybaveno</w:t>
      </w:r>
    </w:p>
    <w:p>
      <w:pPr/>
      <w:r>
        <w:rPr/>
        <w:t xml:space="preserve">pro hru několika míčových sportů. </w:t>
      </w:r>
    </w:p>
    <w:p>
      <w:pPr/>
      <w:r>
        <w:rPr/>
        <w:t xml:space="preserve">“Multifunkčí aréna může sloužit ke hře basketbalu, nohejbalu i kopané, máme tam také nalajnované tři hřiště na badminton,” pousmál se  Pavel Kelar, ředitel bazénu. </w:t>
      </w:r>
    </w:p>
    <w:p>
      <w:pPr/>
      <w:r>
        <w:rPr/>
        <w:t xml:space="preserve">Tato aréna s umělým povrchem je zvlášť oplocená a je přístupná i z Komenského ulice. Využít ji může veřejnost i v případě, kdy bude kvůli špatnému počasí venkovní bazén uzavřen, a také na jaře a na podzim. </w:t>
      </w:r>
    </w:p>
    <w:p>
      <w:pPr/>
      <w:r>
        <w:rPr/>
        <w:t xml:space="preserve">“U hřišť na beachvolejbal a multifunkční areánu udělámě nějaký pořadník, lidé si je budou moci objednat i v rámci provozu,” dodal ředitel bazénu.</w:t>
      </w:r>
    </w:p>
    <w:p>
      <w:pPr/>
      <w:r>
        <w:rPr/>
        <w:t xml:space="preserve">Rodiče s malými dětmi určitě přivítají například i zastřešené pískoviště. Podrobné informace o provozu venkovního koupání a režimu sportovišť jsou uvedeny na webu bazénu. </w:t>
      </w:r>
    </w:p>
    <w:p>
      <w:pPr/>
      <w:r>
        <w:rPr/>
        <w:t xml:space="preserve">S rekonstrukcí celého sportovního areálu z roku 1975 začala radnice v létě 2015. Město do sportovního zařízení investovalo 105 milionů korun. Na řadě je ještě poslední etapa - je potřeba zrenovovat venkovní bazén a tobogán.</w:t>
      </w:r>
    </w:p>
    <w:p>
      <w:pPr/>
      <w:r>
        <w:rPr/>
        <w:t xml:space="preserve">“Projektovou dokumentaci už máme hotovou, nejvíce financí, přes 20 milionů korun, je na výměnu nerezové vany. A protože pomalu dosluhuje tobogán, takže by to mělo být někdy v roce 2020,” upřesnil starosta. </w:t>
      </w:r>
    </w:p>
    <w:p>
      <w:pPr/>
      <w:r>
        <w:rPr/>
        <w:t xml:space="preserve">Město se pro zmírnění nákladů pokusí získat dotaci z ministerstva školství, mládeže a tělovýchovy.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356/bazen-s-novymi-sportovisti-zahajil-let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2026-06-02T09:23:25+02:00</dcterms:created>
  <dcterms:modified xsi:type="dcterms:W3CDTF">2026-06-02T09:23:25+02:00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