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20.6.2018, 18:27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</w:t>
      </w:r>
    </w:p>
    <w:p>
      <w:pPr/>
      <w:r>
        <w:rPr/>
        <w:t xml:space="preserve">Stonavštízastupitelé schválili Program k poskytnutí dotace chovatelům hospodářskýchzvířat a včelstev v obci Stonava na období 2018-2019. Z rozpočtu obceje na tento program vyčleněna částka 200 tisíc korun. Žadatel, který splňujekritéria k poskytnutí dotace, musí podat žádost do 30. září. </w:t>
      </w:r>
    </w:p>
    <w:p>
      <w:pPr/>
      <w:r>
        <w:rPr/>
        <w:t xml:space="preserve">Starostaobce Ondřej Feber pozval na stonavskou radnici Viktora Topiarze, aby mu osobně poblahopřálk jeho životnímu jubileu 70ti let. Pan Viktor Topiarz je totiž dlouhodobě spjats děním v obci a je zároveň i jejím kronikářem.</w:t>
      </w:r>
    </w:p>
    <w:p>
      <w:pPr/>
      <w:r>
        <w:rPr/>
        <w:t xml:space="preserve">Klub přátelhornického muzea v Ostravě u příležitosti 30. Výročí založení spolkuudělil obci Stonava pamětní medaili za dlouholetou spolupráci a podporuv jeho činnosti pro zachování hornických tradic.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416/aktualne-ze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2026-10-20T12:45:36+02:00</dcterms:created>
  <dcterms:modified xsi:type="dcterms:W3CDTF">2026-10-20T12:45:36+02:00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