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29.6.2018,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Nízkou výplatu pomstil mladík z Heřmanic granátem</w:t>
      </w:r>
    </w:p>
    <w:p>
      <w:pPr/>
      <w:r>
        <w:rPr/>
        <w:t xml:space="preserve">V dubnu explodoval v areálu zemědělského statku ve Svobodných Heřmanicích granát. Kriminalisté zjistili, že není první. Chvíli před tím hodil útočník granát k domu majitele statku a pak mu ještě někdo ukradl auto a naboural do stojícího policejního vozu. Rozjelo se pátrání a policisté se nestačili divit. “Granát vybuchl a poškodil nemovitosti v okolí exploze. V tu chvíli byl areál liduprázdný a uzamčený. Pachatel se o dvě hodiny později vrátil s tím, že tu svou zášť vůči zaměstnavateli dokoná tím, že mu odcizí vozidlo,” uvedl kriminalista Petr Vítek. </w:t>
      </w:r>
    </w:p>
    <w:p>
      <w:pPr/>
      <w:r>
        <w:rPr/>
        <w:t xml:space="preserve">Policisté zadrželi dva muže. Ukázalo se, že šlo o mstu, protože se mladíkovi nelíbila výše výplaty a tak hodil oba granáty z 2. sv. války a také ukradl auto. Druhý muž ho navedl, aby naboural do policejního auta. “Trestní stíhání staršího pachatele je vedeno vazebně a obviněným hrozí trest do výše pěti let,” oznámila  mluvčí PČR Bruntál Pavla Jiroušková.</w:t>
      </w:r>
    </w:p>
    <w:p>
      <w:pPr/>
      <w:r>
        <w:rPr/>
        <w:t xml:space="preserve">Nyní policisté zjišťují, kde vlastně sehnal mladík granáty. Za jejich přechovávání byl také obviněn z nedovoleného ozbrojování. Muž také vypověděl, že měl v úmyslu ukradené auto utopit v zatopeném lomu Šifr.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505/nizkou-vyplatu-pomstil-mladik-z-hermanic-grana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2026-06-25T14:20:24+02:00</dcterms:created>
  <dcterms:modified xsi:type="dcterms:W3CDTF">2026-06-25T14:20:24+02:00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