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10.7.2018,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podpořili výstavbu přehrady</w:t>
      </w:r>
    </w:p>
    <w:p>
      <w:pPr/>
      <w:r>
        <w:rPr/>
        <w:t xml:space="preserve">Myšlenku stavby vodního díla Nové Heřminovy odstartovaly ničivé povodně v r.1997. Po rozsáhlých přípravách to vypadalo, že se začne projekt realizovat v r. 2020. Nicméně nyní vedení Povodí Odry bude muset zahájení stavby oddálit ještě o další tři roky. Obec NovéHeřminovy, kterou má z části zalít voda, totiž  přehradu na svémúzemí nechce.</w:t>
      </w:r>
    </w:p>
    <w:p>
      <w:pPr/>
      <w:r>
        <w:rPr/>
        <w:t xml:space="preserve">„Jsmevázáni referendem, které proběhlo před deseti lety a výstavbu přehrady odmítlo,“  říká Ludvík Drobný /nestr./, starosta Nových Heřminov.</w:t>
      </w:r>
    </w:p>
    <w:p>
      <w:pPr/>
      <w:r>
        <w:rPr/>
        <w:t xml:space="preserve">Vedeníobce se nelíbí ani řešení v podobě tzv. malé přehrady,která zachová 80% obce Nové Heřminovy.</w:t>
      </w:r>
    </w:p>
    <w:p>
      <w:pPr/>
      <w:r>
        <w:rPr/>
        <w:t xml:space="preserve">„Tokompromisní řešení vzniklo i na základě požadavku NovýchHeřminov, které si v r. 2001 – 2 nechaly zpracovatstudii, kde oproti velké navrhované přehradě postavili přehradumalou," konstatuje Petr Březina, technický ředitel Povodí Odry.</w:t>
      </w:r>
    </w:p>
    <w:p>
      <w:pPr/>
      <w:r>
        <w:rPr/>
        <w:t xml:space="preserve">Itato varianta by zajistila ochranu  16 000 lidem žijícím nahorním toku řeky Opavy před povodněmi. Navíc by mohla přehradapomoci vylepšovat průtoky vody v řece v době sucha.</w:t>
      </w:r>
    </w:p>
    <w:p>
      <w:pPr/>
      <w:r>
        <w:rPr/>
        <w:t xml:space="preserve">„Zájmyobce Nové Heřminovy byly zohledněny, ale ten veřejný zájem obcípod přehradou převyšuje nad lokálním zájmem obce NovéHeřminovy," říká Jiří Pagáč, generální ředitel Povodí Odry.</w:t>
      </w:r>
    </w:p>
    <w:p>
      <w:pPr/>
      <w:r>
        <w:rPr/>
        <w:t xml:space="preserve">Zástupciobcí  Krnov, Zátor, Brantice, Čaková a Brumovice podepsalyspolečné memorandum, ve kterém požadují urychlení stavby.</w:t>
      </w:r>
    </w:p>
    <w:p>
      <w:pPr/>
      <w:r>
        <w:rPr/>
        <w:t xml:space="preserve">"Neumímejako starostové rozhodnout, jestli to technické řešení je tosprávné.</w:t>
      </w:r>
    </w:p>
    <w:p>
      <w:pPr/>
      <w:r>
        <w:rPr/>
        <w:t xml:space="preserve">V zásaděpředpokládáme, že navržené řešení už je teď kompromisní," předeslal Radim Křupala (ČSSD), primátor Opavy. Memorandum  vzali na vědomí také všichni opavští zastupitelé na svém posledním zasedání.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553/zastupitele-podporili-vystavbu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2026-06-22T13:46:32+02:00</dcterms:created>
  <dcterms:modified xsi:type="dcterms:W3CDTF">2026-06-22T13:46:32+02:00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