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Lidé mohou připomínkovat návrh nového jízdního řádu pro vlakovou dopravu, který bude platit od 9. prosince. Náhled je k dispozici také na webu Nového Jičína. Poznámky ke spojům mohou lidé směřovat písemně na odbor dopravy krajského úřadu do 16. července.</w:t>
      </w:r>
    </w:p>
    <w:p>
      <w:pPr/>
      <w:r>
        <w:rPr/>
        <w:t xml:space="preserve">*</w:t>
      </w:r>
    </w:p>
    <w:p>
      <w:pPr/>
      <w:r>
        <w:rPr/>
        <w:t xml:space="preserve">Novojičínské jarmarky pokračují i během prázdnin, další se na Masarykově náměstí uskuteční v pátek 13. července od 8 do 17 hodin. </w:t>
      </w:r>
    </w:p>
    <w:p>
      <w:pPr/>
      <w:r>
        <w:rPr/>
        <w:t xml:space="preserve">*</w:t>
      </w:r>
    </w:p>
    <w:p>
      <w:pPr/>
      <w:r>
        <w:rPr/>
        <w:t xml:space="preserve">Kluby vojenské historie připomenou v sobotu 14. července úmrtí generála Laudona. Akce se koná dopoledne od 9 do 12 hodin před domem s Laudonovou bustou na Masarykově náměstí. </w:t>
      </w:r>
    </w:p>
    <w:p>
      <w:pPr/>
      <w:r>
        <w:rPr/>
        <w:t xml:space="preserve">*</w:t>
      </w:r>
    </w:p>
    <w:p>
      <w:pPr/>
      <w:r>
        <w:rPr/>
        <w:t xml:space="preserve">Městské kulturní středisko pořádá v zahradě restaurace Nové Slunce Festival pod kaštany. Dvoudenní akce začíná v pátek 13. července v 18 hodin. Mezi vystupujícími se představí Tomáš Kočko, Rangers - Plavci, Poutníci, Michal Tučný revival band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2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2026-05-12T19:21:07+02:00</dcterms:created>
  <dcterms:modified xsi:type="dcterms:W3CDTF">2026-05-12T19:21:07+02:00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