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čistí kanálové vpusti</w:t>
      </w:r>
    </w:p>
    <w:p>
      <w:pPr/>
      <w:r>
        <w:rPr/>
        <w:t xml:space="preserve">Pravidelnou údržbou, opravami a hlavně čištěním procházejí i kanálové vpusti na místních komunikacích. Pracovníci karvinských technických služeb s tímto úkolem začaly na konci června.</w:t>
      </w:r>
    </w:p>
    <w:p>
      <w:pPr/>
      <w:r>
        <w:rPr/>
        <w:t xml:space="preserve">"Děláme to dvakrát za rok, máme čištění vpustí po zimě, to děláme až po vyčištění komunikací, protože při tom zametání nám nepořádek skončí v kanálových vpustích," vysvětlil ředitel TS Karviná Zbyněk Gajdacz.</w:t>
      </w:r>
    </w:p>
    <w:p>
      <w:pPr/>
      <w:r>
        <w:rPr/>
        <w:t xml:space="preserve">Na celém území se nachází 2300 kanálových vpustí, pracovníkům TS trvá dva měsíce než všechny vyčistí.</w:t>
      </w:r>
    </w:p>
    <w:p>
      <w:pPr/>
      <w:r>
        <w:rPr/>
        <w:t xml:space="preserve">"Musíte vzít háčky, vytáhnout tzv. trychtýř, ten je zanesený, ucpal se a dole pod ním je ještě bahenní koš, do kterého to padá," upřesnil Jan Deutsch,  pracovník TS Karviná.</w:t>
      </w:r>
    </w:p>
    <w:p>
      <w:pPr/>
      <w:r>
        <w:rPr/>
        <w:t xml:space="preserve">V bahenním koši bohužel nekončí jen kameny, listí a větve, ale bývá ucpaný i odpadky.</w:t>
      </w:r>
    </w:p>
    <w:p>
      <w:pPr/>
      <w:r>
        <w:rPr/>
        <w:t xml:space="preserve"> " Tam lidi nahází papírky, PETky jsou tam stlačené, hliníkové nádoby od malých nápojů, dokonce se tam najdou i injekční stříkačky," dodal Deutsch.</w:t>
      </w:r>
    </w:p>
    <w:p>
      <w:pPr/>
      <w:r>
        <w:rPr/>
        <w:t xml:space="preserve">Pokud injekční stříkačku na zemi najdete, rozhodně ji do kanálu nevhazujte, ale zavolejte strážníky MP, kteří ji bezpečně zlikvidují.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07/v-karvine-cisti-kanalove-vpu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2026-07-12T23:13:44+02:00</dcterms:created>
  <dcterms:modified xsi:type="dcterms:W3CDTF">2026-07-12T23:13:44+02:00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