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probíhají letní ořezy stromů a keřů</w:t>
      </w:r>
    </w:p>
    <w:p>
      <w:pPr/>
      <w:r>
        <w:rPr/>
        <w:t xml:space="preserve">Ve Frýdku-Místku nastalo každoroční období letních ořezů stromů a keřů na plochách veřejné zeleně, které jsou ve vlastnictví města. Dochází převážně ke kácení suchých a výrazně poškozených větví stromů, které by mohli ohrožovat bezpečnost lidí. </w:t>
      </w:r>
    </w:p>
    <w:p>
      <w:pPr/>
      <w:r>
        <w:rPr/>
        <w:t xml:space="preserve">“Provádíme jak ozdravení vzrostlých stromořadí, tak keřů. Samozřejmě se zlepšují průjezdní i průchozí profily místních i účelových komunikací, případně chodníků, a také se vyhovuje požadavkům občanů, kdy jim vzrostlé stromy zasahují do fasád nebo do výhledů z panelových domů,” uvedl předseda představenstva TS F-M Jaromír Kohut.</w:t>
      </w:r>
    </w:p>
    <w:p>
      <w:pPr/>
      <w:r>
        <w:rPr/>
        <w:t xml:space="preserve">Ořezy stromů a keřů provádí zaměstnanci Technických služeb na celém území města, v parcích i na sídlištích. Ořezány tak budou desítky stromů.</w:t>
      </w:r>
    </w:p>
    <w:p>
      <w:pPr/>
      <w:r>
        <w:rPr/>
        <w:t xml:space="preserve">“V současné době pracujeme na centrálním parku a na sídlišti Kolaříkovo. Budou následovat další části na území celého města. Dřevní hmota, která vzniká se následně štěpkuje a dáváme ji dál do nových výsadeb, případně do keřových skupin, aby bylo to využití maximální,” dodal Kohut.</w:t>
      </w:r>
    </w:p>
    <w:p>
      <w:pPr/>
      <w:r>
        <w:rPr/>
        <w:t xml:space="preserve">Vzhledem k velkému počtu míst, kde je potřeba stromy ořezat, a zároveň neustále přicházejícím požadavkům občanů, budou letní řezy probíhat minimálně do konce prázdnin s tím, že rozsah prací bude podle předpokladů větší, než tomu bylo v minulém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764/ve-frydkumistku-probihaji-letni-orezy-stromu-a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2026-04-21T05:55:00+02:00</dcterms:created>
  <dcterms:modified xsi:type="dcterms:W3CDTF">2026-04-21T05:55:00+02:00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