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v Havířově zvýší bezpečnost</w:t>
      </w:r>
    </w:p>
    <w:p>
      <w:pPr/>
      <w:r>
        <w:rPr/>
        <w:t xml:space="preserve">Ulice Selská v Havířově-Bludovicích je natolik úzká, že se sotva minou dvě auta. Pokud jdou po krajnici chodci, hrozí jim nehoda. Kromě toho se v lokalitě nachází dvě základní školy. Lidé dlouhé roky volali po tom, aby se zde udělal chodník. Stavba nyní začala.</w:t>
      </w:r>
    </w:p>
    <w:p>
      <w:pPr/>
      <w:r>
        <w:rPr/>
        <w:t xml:space="preserve">“Bohužel největší problém byl výkup pozemků a souhlas majitelů. Konečně jsme se v loňském roce dostali do fáze, kdy jsme všechny právní věci dojednali,” uvedl náměstek primátorky Karel Šlachta (ČSSD).</w:t>
      </w:r>
    </w:p>
    <w:p>
      <w:pPr/>
      <w:r>
        <w:rPr/>
        <w:t xml:space="preserve">Chodník bude mít šířku dva metry a práce potrvají až do podzimu. Řidiči musí počítat s dopravním omezením i se změnou předností v jízdě u ZŠ Frýdecká.</w:t>
      </w:r>
    </w:p>
    <w:p>
      <w:pPr/>
      <w:r>
        <w:rPr/>
        <w:t xml:space="preserve">“Bude vždy částečná uzavírka, protože stavba se bude realizovat po etapách,” vysvětlil referent z odboru investic Jiří Vinklárek.</w:t>
      </w:r>
    </w:p>
    <w:p>
      <w:pPr/>
      <w:r>
        <w:rPr/>
        <w:t xml:space="preserve">“Jsem rád, že se dělá chodník, jelikož děti tady chodí do škol. Pro ně to bude přínos. Nebezpečné je, že v poslední době tudy jezdí kamionová doprava,” uvedl jeden z místních obyvatel.</w:t>
      </w:r>
    </w:p>
    <w:p>
      <w:pPr/>
      <w:r>
        <w:rPr/>
        <w:t xml:space="preserve">V projektu je zahrnuta i výstavba autobusových zastávek u školy s polským vyučovacím jazykem, kde bude rovněž vybudován nový přechod pro chodce. Radnice na celou realizaci vyčlenila z rozpočtu zhruba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80/novy-chodnik-v-havirov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