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23.8.2018,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Prázdnin ve městě se ve F-M zapojila také charita</w:t>
      </w:r>
    </w:p>
    <w:p>
      <w:pPr/>
      <w:r>
        <w:rPr/>
        <w:t xml:space="preserve">Sady Bedřicha Smetany v Místku se staly dějištěm zábavného, ale i poučného dopoledne. Centrum Pramínek frýdeckomístecké charity tam pro děti připravilo program s názvem Jste to, co jíte.</w:t>
      </w:r>
    </w:p>
    <w:p>
      <w:pPr/>
      <w:r>
        <w:rPr/>
        <w:t xml:space="preserve">“Učíme děti, jak se zdravě stravovat, neplýtvat jídlem, aby se vyhnuly obezitě, jaké tuky jsou zdravé, jaké maso jíst x nejíst, jak seskládat zdravý talíř, aby tam byl dostatek zeleniny, bílkovin, aby se prostě zdravě a výživně najedly,” řekla PR Charity Frýdek-Místek Jana Opluštilová.</w:t>
      </w:r>
    </w:p>
    <w:p>
      <w:pPr/>
      <w:r>
        <w:rPr/>
        <w:t xml:space="preserve">Připraveno bylo celkem pět stanovišť. Na každém čekaly na děti hry a soutěže a zároveň i nějaká zajímavost k poučení.</w:t>
      </w:r>
    </w:p>
    <w:p>
      <w:pPr/>
      <w:r>
        <w:rPr/>
        <w:t xml:space="preserve">Anketa, vedoucí stanovišť:</w:t>
      </w:r>
    </w:p>
    <w:p>
      <w:pPr/>
      <w:r>
        <w:rPr/>
        <w:t xml:space="preserve">“Cílem tohoto stanoviště je, aby si děti uvědomili, jak se plýtvá s potravinami, a a by si zkusily a věděly, co nejčastěji vyhazujeme, a co méně často.”</w:t>
      </w:r>
    </w:p>
    <w:p>
      <w:pPr/>
      <w:r>
        <w:rPr/>
        <w:t xml:space="preserve">“Do kelímku si naberou vodu z hrnce. Jejich cílem je projít dráhou, aby vyplýtvaly co nejméně vody. Potom je vzadu taková sklenička a tam to vylijí.”</w:t>
      </w:r>
    </w:p>
    <w:p>
      <w:pPr/>
      <w:r>
        <w:rPr/>
        <w:t xml:space="preserve">Děti, které prošly všechna stanoviště, získaly nejen nálepku do svého hracího plánu, ale také drobnou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856/do-prazdnin-ve-meste-se-ve-fm-zapojila-take-char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2026-07-13T09:07:39+02:00</dcterms:created>
  <dcterms:modified xsi:type="dcterms:W3CDTF">2026-07-13T09:07:39+02:00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